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harts/colors1.xml" ContentType="application/vnd.ms-office.chartcolorstyle+xml"/>
  <Override PartName="/word/charts/style1.xml" ContentType="application/vnd.ms-office.chartstyle+xml"/>
  <Override PartName="/word/charts/colors2.xml" ContentType="application/vnd.ms-office.chartcolorstyle+xml"/>
  <Override PartName="/word/charts/style2.xml" ContentType="application/vnd.ms-office.chartstyle+xml"/>
  <Override PartName="/word/charts/colors3.xml" ContentType="application/vnd.ms-office.chartcolorstyle+xml"/>
  <Override PartName="/word/charts/style3.xml" ContentType="application/vnd.ms-office.chartstyle+xml"/>
  <Override PartName="/word/charts/colors4.xml" ContentType="application/vnd.ms-office.chartcolorstyle+xml"/>
  <Override PartName="/word/charts/style4.xml" ContentType="application/vnd.ms-office.chartsty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9C0" w:rsidRDefault="009E79C0">
      <w:pPr>
        <w:rPr>
          <w:rFonts w:ascii="Times New Roman" w:hAnsi="Times New Roman" w:cs="Times New Roman"/>
          <w:sz w:val="24"/>
          <w:szCs w:val="24"/>
        </w:rPr>
      </w:pPr>
      <w:r w:rsidRPr="009E79C0">
        <w:rPr>
          <w:rFonts w:ascii="Times New Roman" w:hAnsi="Times New Roman" w:cs="Times New Roman"/>
          <w:sz w:val="24"/>
          <w:szCs w:val="24"/>
        </w:rPr>
        <w:t xml:space="preserve">TEXO TEHNOLOGIJE d.o.o. </w:t>
      </w:r>
    </w:p>
    <w:p w:rsidR="009E79C0" w:rsidRDefault="009E79C0">
      <w:pPr>
        <w:rPr>
          <w:rFonts w:ascii="Times New Roman" w:hAnsi="Times New Roman" w:cs="Times New Roman"/>
          <w:sz w:val="24"/>
          <w:szCs w:val="24"/>
        </w:rPr>
      </w:pPr>
      <w:r w:rsidRPr="009E79C0">
        <w:rPr>
          <w:rFonts w:ascii="Times New Roman" w:hAnsi="Times New Roman" w:cs="Times New Roman"/>
          <w:sz w:val="24"/>
          <w:szCs w:val="24"/>
        </w:rPr>
        <w:t xml:space="preserve">Dobronićeva 1 </w:t>
      </w:r>
    </w:p>
    <w:p w:rsidR="00CF4BB5" w:rsidRPr="005E1519" w:rsidRDefault="009E79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10 000 Zagreb</w:t>
      </w:r>
    </w:p>
    <w:p w:rsidR="00CF4BB5" w:rsidRPr="005E1519" w:rsidRDefault="00CF4BB5" w:rsidP="00BE1B07">
      <w:pPr>
        <w:tabs>
          <w:tab w:val="left" w:pos="6847"/>
        </w:tabs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 xml:space="preserve">OIB: </w:t>
      </w:r>
      <w:r w:rsidR="009E79C0" w:rsidRPr="009E79C0">
        <w:rPr>
          <w:rFonts w:ascii="Times New Roman" w:hAnsi="Times New Roman" w:cs="Times New Roman"/>
          <w:sz w:val="24"/>
          <w:szCs w:val="24"/>
        </w:rPr>
        <w:t>00872159186</w:t>
      </w:r>
      <w:r w:rsidR="00BE1B07">
        <w:rPr>
          <w:rFonts w:ascii="Times New Roman" w:hAnsi="Times New Roman" w:cs="Times New Roman"/>
          <w:sz w:val="24"/>
          <w:szCs w:val="24"/>
        </w:rPr>
        <w:tab/>
      </w:r>
    </w:p>
    <w:p w:rsidR="00CF4BB5" w:rsidRPr="005E1519" w:rsidRDefault="00CF4BB5">
      <w:pPr>
        <w:rPr>
          <w:rFonts w:ascii="Times New Roman" w:hAnsi="Times New Roman" w:cs="Times New Roman"/>
          <w:sz w:val="24"/>
          <w:szCs w:val="24"/>
        </w:rPr>
      </w:pPr>
    </w:p>
    <w:p w:rsidR="00CF4BB5" w:rsidRPr="005E1519" w:rsidRDefault="00CF4BB5">
      <w:pPr>
        <w:rPr>
          <w:rFonts w:ascii="Times New Roman" w:hAnsi="Times New Roman" w:cs="Times New Roman"/>
          <w:sz w:val="24"/>
          <w:szCs w:val="24"/>
        </w:rPr>
      </w:pPr>
    </w:p>
    <w:p w:rsidR="00CF4BB5" w:rsidRPr="005E1519" w:rsidRDefault="00CF4BB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F4BB5" w:rsidRPr="005E1519" w:rsidRDefault="00CF4BB5">
      <w:pPr>
        <w:rPr>
          <w:rFonts w:ascii="Times New Roman" w:hAnsi="Times New Roman" w:cs="Times New Roman"/>
          <w:sz w:val="24"/>
          <w:szCs w:val="24"/>
        </w:rPr>
      </w:pPr>
    </w:p>
    <w:p w:rsidR="00CF4BB5" w:rsidRPr="001524AD" w:rsidRDefault="00CF4BB5">
      <w:pPr>
        <w:rPr>
          <w:rFonts w:ascii="Times New Roman" w:hAnsi="Times New Roman" w:cs="Times New Roman"/>
          <w:sz w:val="28"/>
          <w:szCs w:val="24"/>
        </w:rPr>
      </w:pPr>
    </w:p>
    <w:p w:rsidR="00CF4BB5" w:rsidRPr="001524AD" w:rsidRDefault="009E79C0" w:rsidP="00CF4BB5">
      <w:pPr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1929130</wp:posOffset>
            </wp:positionH>
            <wp:positionV relativeFrom="paragraph">
              <wp:posOffset>858520</wp:posOffset>
            </wp:positionV>
            <wp:extent cx="1905000" cy="1905000"/>
            <wp:effectExtent l="0" t="0" r="0" b="0"/>
            <wp:wrapTopAndBottom/>
            <wp:docPr id="2" name="Slika 2" descr="C:\Users\Poslovanje Plus\AppData\Local\Microsoft\Windows\INetCache\Content.Word\ikon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oslovanje Plus\AppData\Local\Microsoft\Windows\INetCache\Content.Word\ikona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90106">
        <w:rPr>
          <w:rFonts w:ascii="Times New Roman" w:hAnsi="Times New Roman" w:cs="Times New Roman"/>
          <w:sz w:val="28"/>
          <w:szCs w:val="24"/>
        </w:rPr>
        <w:t xml:space="preserve">IZMIJENJENI </w:t>
      </w:r>
      <w:r w:rsidR="00CF4BB5" w:rsidRPr="001524AD">
        <w:rPr>
          <w:rFonts w:ascii="Times New Roman" w:hAnsi="Times New Roman" w:cs="Times New Roman"/>
          <w:sz w:val="28"/>
          <w:szCs w:val="24"/>
        </w:rPr>
        <w:t xml:space="preserve">PLAN FINANCIJSKOG I OPERATIVNOG RESTRUKTURIRANJA </w:t>
      </w:r>
    </w:p>
    <w:p w:rsidR="00CF4BB5" w:rsidRPr="005E1519" w:rsidRDefault="00CF4BB5" w:rsidP="00CF4BB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A6AF0" w:rsidRDefault="006A6AF0" w:rsidP="00E0063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12BE1" w:rsidRDefault="00C12BE1" w:rsidP="00CF4BB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12BE1" w:rsidRDefault="00C12BE1" w:rsidP="00C12BE1">
      <w:pPr>
        <w:rPr>
          <w:rFonts w:ascii="Times New Roman" w:hAnsi="Times New Roman" w:cs="Times New Roman"/>
          <w:sz w:val="24"/>
          <w:szCs w:val="24"/>
        </w:rPr>
      </w:pPr>
    </w:p>
    <w:p w:rsidR="00C12BE1" w:rsidRDefault="00C12BE1" w:rsidP="00CF4BB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12BE1" w:rsidRDefault="00C12BE1" w:rsidP="00CF4BB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D2B2F" w:rsidRDefault="00CD2B2F" w:rsidP="00CF4BB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13EDF" w:rsidRDefault="00813EDF" w:rsidP="00813EDF">
      <w:pPr>
        <w:rPr>
          <w:rFonts w:ascii="Times New Roman" w:hAnsi="Times New Roman" w:cs="Times New Roman"/>
          <w:sz w:val="24"/>
          <w:szCs w:val="24"/>
        </w:rPr>
      </w:pPr>
    </w:p>
    <w:p w:rsidR="00C12BE1" w:rsidRPr="005E1519" w:rsidRDefault="00C12BE1" w:rsidP="00090106">
      <w:pPr>
        <w:rPr>
          <w:rFonts w:ascii="Times New Roman" w:hAnsi="Times New Roman" w:cs="Times New Roman"/>
          <w:sz w:val="24"/>
          <w:szCs w:val="24"/>
        </w:rPr>
      </w:pPr>
    </w:p>
    <w:p w:rsidR="00CF4BB5" w:rsidRPr="005E1519" w:rsidRDefault="009E79C0" w:rsidP="00CF4BB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Zagrebu</w:t>
      </w:r>
      <w:r w:rsidR="009C3C57" w:rsidRPr="005E1519">
        <w:rPr>
          <w:rFonts w:ascii="Times New Roman" w:hAnsi="Times New Roman" w:cs="Times New Roman"/>
          <w:sz w:val="24"/>
          <w:szCs w:val="24"/>
        </w:rPr>
        <w:t xml:space="preserve">, </w:t>
      </w:r>
      <w:r w:rsidR="00090106">
        <w:rPr>
          <w:rFonts w:ascii="Times New Roman" w:hAnsi="Times New Roman" w:cs="Times New Roman"/>
          <w:sz w:val="24"/>
          <w:szCs w:val="24"/>
        </w:rPr>
        <w:t>2</w:t>
      </w:r>
      <w:r w:rsidR="00307350">
        <w:rPr>
          <w:rFonts w:ascii="Times New Roman" w:hAnsi="Times New Roman" w:cs="Times New Roman"/>
          <w:sz w:val="24"/>
          <w:szCs w:val="24"/>
        </w:rPr>
        <w:t>3</w:t>
      </w:r>
      <w:r w:rsidR="00CF4BB5" w:rsidRPr="005E1519">
        <w:rPr>
          <w:rFonts w:ascii="Times New Roman" w:hAnsi="Times New Roman" w:cs="Times New Roman"/>
          <w:sz w:val="24"/>
          <w:szCs w:val="24"/>
        </w:rPr>
        <w:t xml:space="preserve">. </w:t>
      </w:r>
      <w:r w:rsidR="00090106">
        <w:rPr>
          <w:rFonts w:ascii="Times New Roman" w:hAnsi="Times New Roman" w:cs="Times New Roman"/>
          <w:sz w:val="24"/>
          <w:szCs w:val="24"/>
        </w:rPr>
        <w:t>veljače</w:t>
      </w:r>
      <w:r w:rsidR="00C12BE1">
        <w:rPr>
          <w:rFonts w:ascii="Times New Roman" w:hAnsi="Times New Roman" w:cs="Times New Roman"/>
          <w:sz w:val="24"/>
          <w:szCs w:val="24"/>
        </w:rPr>
        <w:t xml:space="preserve"> 201</w:t>
      </w:r>
      <w:r w:rsidR="00090106">
        <w:rPr>
          <w:rFonts w:ascii="Times New Roman" w:hAnsi="Times New Roman" w:cs="Times New Roman"/>
          <w:sz w:val="24"/>
          <w:szCs w:val="24"/>
        </w:rPr>
        <w:t>8</w:t>
      </w:r>
      <w:r w:rsidR="00CF4BB5" w:rsidRPr="005E1519">
        <w:rPr>
          <w:rFonts w:ascii="Times New Roman" w:hAnsi="Times New Roman" w:cs="Times New Roman"/>
          <w:sz w:val="24"/>
          <w:szCs w:val="24"/>
        </w:rPr>
        <w:t>.</w:t>
      </w:r>
    </w:p>
    <w:sdt>
      <w:sdtPr>
        <w:rPr>
          <w:rFonts w:cs="Times New Roman"/>
          <w:b/>
          <w:bCs/>
          <w:szCs w:val="24"/>
        </w:rPr>
        <w:id w:val="14130439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:rsidR="000214C4" w:rsidRPr="0082049C" w:rsidRDefault="00CD2B2F" w:rsidP="00CD2B2F">
          <w:pPr>
            <w:rPr>
              <w:rFonts w:ascii="Times New Roman" w:hAnsi="Times New Roman" w:cs="Times New Roman"/>
            </w:rPr>
          </w:pPr>
          <w:r w:rsidRPr="0082049C">
            <w:rPr>
              <w:rFonts w:ascii="Times New Roman" w:hAnsi="Times New Roman" w:cs="Times New Roman"/>
            </w:rPr>
            <w:t>SADRŽAJ</w:t>
          </w:r>
        </w:p>
        <w:p w:rsidR="0082049C" w:rsidRPr="0082049C" w:rsidRDefault="00622F66">
          <w:pPr>
            <w:pStyle w:val="Sadraj1"/>
            <w:tabs>
              <w:tab w:val="left" w:pos="440"/>
              <w:tab w:val="right" w:leader="dot" w:pos="9062"/>
            </w:tabs>
            <w:rPr>
              <w:rFonts w:ascii="Times New Roman" w:hAnsi="Times New Roman" w:cs="Times New Roman"/>
              <w:noProof/>
            </w:rPr>
          </w:pPr>
          <w:r w:rsidRPr="0082049C">
            <w:rPr>
              <w:rFonts w:ascii="Times New Roman" w:hAnsi="Times New Roman" w:cs="Times New Roman"/>
            </w:rPr>
            <w:fldChar w:fldCharType="begin"/>
          </w:r>
          <w:r w:rsidR="00ED2B32" w:rsidRPr="0082049C">
            <w:rPr>
              <w:rFonts w:ascii="Times New Roman" w:hAnsi="Times New Roman" w:cs="Times New Roman"/>
            </w:rPr>
            <w:instrText xml:space="preserve"> TOC \o "1-4" \h \z \u </w:instrText>
          </w:r>
          <w:r w:rsidRPr="0082049C">
            <w:rPr>
              <w:rFonts w:ascii="Times New Roman" w:hAnsi="Times New Roman" w:cs="Times New Roman"/>
            </w:rPr>
            <w:fldChar w:fldCharType="separate"/>
          </w:r>
          <w:hyperlink w:anchor="_Toc507152968" w:history="1">
            <w:r w:rsidR="0082049C" w:rsidRPr="0082049C">
              <w:rPr>
                <w:rStyle w:val="Hiperveza"/>
                <w:rFonts w:ascii="Times New Roman" w:hAnsi="Times New Roman" w:cs="Times New Roman"/>
                <w:noProof/>
              </w:rPr>
              <w:t>1.</w:t>
            </w:r>
            <w:r w:rsidR="0082049C" w:rsidRPr="0082049C">
              <w:rPr>
                <w:rFonts w:ascii="Times New Roman" w:hAnsi="Times New Roman" w:cs="Times New Roman"/>
                <w:noProof/>
              </w:rPr>
              <w:tab/>
            </w:r>
            <w:r w:rsidR="0082049C" w:rsidRPr="0082049C">
              <w:rPr>
                <w:rStyle w:val="Hiperveza"/>
                <w:rFonts w:ascii="Times New Roman" w:hAnsi="Times New Roman" w:cs="Times New Roman"/>
                <w:noProof/>
              </w:rPr>
              <w:t>OPIS ČINJENICA I OKOLNOSTI IZ KOJIH PROIZLAZI POSTOJANJE NESPOSOBNOSTI ZA PLAĆANJE</w:t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instrText xml:space="preserve"> PAGEREF _Toc507152968 \h </w:instrText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8E2DBB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2049C" w:rsidRPr="0082049C" w:rsidRDefault="00590259">
          <w:pPr>
            <w:pStyle w:val="Sadraj2"/>
            <w:tabs>
              <w:tab w:val="left" w:pos="880"/>
              <w:tab w:val="right" w:leader="dot" w:pos="9062"/>
            </w:tabs>
            <w:rPr>
              <w:rFonts w:ascii="Times New Roman" w:hAnsi="Times New Roman" w:cs="Times New Roman"/>
              <w:noProof/>
            </w:rPr>
          </w:pPr>
          <w:hyperlink w:anchor="_Toc507152969" w:history="1">
            <w:r w:rsidR="0082049C" w:rsidRPr="0082049C">
              <w:rPr>
                <w:rStyle w:val="Hiperveza"/>
                <w:rFonts w:ascii="Times New Roman" w:hAnsi="Times New Roman" w:cs="Times New Roman"/>
                <w:noProof/>
              </w:rPr>
              <w:t>1.1.</w:t>
            </w:r>
            <w:r w:rsidR="0082049C" w:rsidRPr="0082049C">
              <w:rPr>
                <w:rFonts w:ascii="Times New Roman" w:hAnsi="Times New Roman" w:cs="Times New Roman"/>
                <w:noProof/>
              </w:rPr>
              <w:tab/>
            </w:r>
            <w:r w:rsidR="0082049C" w:rsidRPr="0082049C">
              <w:rPr>
                <w:rStyle w:val="Hiperveza"/>
                <w:rFonts w:ascii="Times New Roman" w:hAnsi="Times New Roman" w:cs="Times New Roman"/>
                <w:noProof/>
              </w:rPr>
              <w:t>Opći podaci</w:t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instrText xml:space="preserve"> PAGEREF _Toc507152969 \h </w:instrText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8E2DBB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2049C" w:rsidRPr="0082049C" w:rsidRDefault="00590259">
          <w:pPr>
            <w:pStyle w:val="Sadraj3"/>
            <w:tabs>
              <w:tab w:val="left" w:pos="1320"/>
              <w:tab w:val="right" w:leader="dot" w:pos="9062"/>
            </w:tabs>
            <w:rPr>
              <w:rFonts w:ascii="Times New Roman" w:hAnsi="Times New Roman" w:cs="Times New Roman"/>
              <w:noProof/>
            </w:rPr>
          </w:pPr>
          <w:hyperlink w:anchor="_Toc507152970" w:history="1">
            <w:r w:rsidR="0082049C" w:rsidRPr="0082049C">
              <w:rPr>
                <w:rStyle w:val="Hiperveza"/>
                <w:rFonts w:ascii="Times New Roman" w:hAnsi="Times New Roman" w:cs="Times New Roman"/>
                <w:noProof/>
              </w:rPr>
              <w:t>1.1.1.</w:t>
            </w:r>
            <w:r w:rsidR="0082049C" w:rsidRPr="0082049C">
              <w:rPr>
                <w:rFonts w:ascii="Times New Roman" w:hAnsi="Times New Roman" w:cs="Times New Roman"/>
                <w:noProof/>
              </w:rPr>
              <w:tab/>
            </w:r>
            <w:r w:rsidR="0082049C" w:rsidRPr="0082049C">
              <w:rPr>
                <w:rStyle w:val="Hiperveza"/>
                <w:rFonts w:ascii="Times New Roman" w:hAnsi="Times New Roman" w:cs="Times New Roman"/>
                <w:noProof/>
              </w:rPr>
              <w:t>Predmet poslovanja</w:t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instrText xml:space="preserve"> PAGEREF _Toc507152970 \h </w:instrText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8E2DBB">
              <w:rPr>
                <w:rFonts w:ascii="Times New Roman" w:hAnsi="Times New Roman" w:cs="Times New Roman"/>
                <w:noProof/>
                <w:webHidden/>
              </w:rPr>
              <w:t>4</w:t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2049C" w:rsidRPr="0082049C" w:rsidRDefault="00590259">
          <w:pPr>
            <w:pStyle w:val="Sadraj3"/>
            <w:tabs>
              <w:tab w:val="left" w:pos="1320"/>
              <w:tab w:val="right" w:leader="dot" w:pos="9062"/>
            </w:tabs>
            <w:rPr>
              <w:rFonts w:ascii="Times New Roman" w:hAnsi="Times New Roman" w:cs="Times New Roman"/>
              <w:noProof/>
            </w:rPr>
          </w:pPr>
          <w:hyperlink w:anchor="_Toc507152971" w:history="1">
            <w:r w:rsidR="0082049C" w:rsidRPr="0082049C">
              <w:rPr>
                <w:rStyle w:val="Hiperveza"/>
                <w:rFonts w:ascii="Times New Roman" w:hAnsi="Times New Roman" w:cs="Times New Roman"/>
                <w:noProof/>
              </w:rPr>
              <w:t>1.1.2.</w:t>
            </w:r>
            <w:r w:rsidR="0082049C" w:rsidRPr="0082049C">
              <w:rPr>
                <w:rFonts w:ascii="Times New Roman" w:hAnsi="Times New Roman" w:cs="Times New Roman"/>
                <w:noProof/>
              </w:rPr>
              <w:tab/>
            </w:r>
            <w:r w:rsidR="0082049C" w:rsidRPr="0082049C">
              <w:rPr>
                <w:rStyle w:val="Hiperveza"/>
                <w:rFonts w:ascii="Times New Roman" w:hAnsi="Times New Roman" w:cs="Times New Roman"/>
                <w:noProof/>
              </w:rPr>
              <w:t>Uprava društva</w:t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instrText xml:space="preserve"> PAGEREF _Toc507152971 \h </w:instrText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8E2DBB">
              <w:rPr>
                <w:rFonts w:ascii="Times New Roman" w:hAnsi="Times New Roman" w:cs="Times New Roman"/>
                <w:noProof/>
                <w:webHidden/>
              </w:rPr>
              <w:t>4</w:t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2049C" w:rsidRPr="0082049C" w:rsidRDefault="00590259">
          <w:pPr>
            <w:pStyle w:val="Sadraj3"/>
            <w:tabs>
              <w:tab w:val="left" w:pos="1320"/>
              <w:tab w:val="right" w:leader="dot" w:pos="9062"/>
            </w:tabs>
            <w:rPr>
              <w:rFonts w:ascii="Times New Roman" w:hAnsi="Times New Roman" w:cs="Times New Roman"/>
              <w:noProof/>
            </w:rPr>
          </w:pPr>
          <w:hyperlink w:anchor="_Toc507152972" w:history="1">
            <w:r w:rsidR="0082049C" w:rsidRPr="0082049C">
              <w:rPr>
                <w:rStyle w:val="Hiperveza"/>
                <w:rFonts w:ascii="Times New Roman" w:hAnsi="Times New Roman" w:cs="Times New Roman"/>
                <w:noProof/>
              </w:rPr>
              <w:t>1.1.3.</w:t>
            </w:r>
            <w:r w:rsidR="0082049C" w:rsidRPr="0082049C">
              <w:rPr>
                <w:rFonts w:ascii="Times New Roman" w:hAnsi="Times New Roman" w:cs="Times New Roman"/>
                <w:noProof/>
              </w:rPr>
              <w:tab/>
            </w:r>
            <w:r w:rsidR="0082049C" w:rsidRPr="0082049C">
              <w:rPr>
                <w:rStyle w:val="Hiperveza"/>
                <w:rFonts w:ascii="Times New Roman" w:hAnsi="Times New Roman" w:cs="Times New Roman"/>
                <w:noProof/>
              </w:rPr>
              <w:t>Vlasnička struktura</w:t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instrText xml:space="preserve"> PAGEREF _Toc507152972 \h </w:instrText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8E2DBB">
              <w:rPr>
                <w:rFonts w:ascii="Times New Roman" w:hAnsi="Times New Roman" w:cs="Times New Roman"/>
                <w:noProof/>
                <w:webHidden/>
              </w:rPr>
              <w:t>5</w:t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2049C" w:rsidRPr="0082049C" w:rsidRDefault="00590259">
          <w:pPr>
            <w:pStyle w:val="Sadraj3"/>
            <w:tabs>
              <w:tab w:val="left" w:pos="1320"/>
              <w:tab w:val="right" w:leader="dot" w:pos="9062"/>
            </w:tabs>
            <w:rPr>
              <w:rFonts w:ascii="Times New Roman" w:hAnsi="Times New Roman" w:cs="Times New Roman"/>
              <w:noProof/>
            </w:rPr>
          </w:pPr>
          <w:hyperlink w:anchor="_Toc507152973" w:history="1">
            <w:r w:rsidR="0082049C" w:rsidRPr="0082049C">
              <w:rPr>
                <w:rStyle w:val="Hiperveza"/>
                <w:rFonts w:ascii="Times New Roman" w:hAnsi="Times New Roman" w:cs="Times New Roman"/>
                <w:noProof/>
              </w:rPr>
              <w:t>1.1.4.</w:t>
            </w:r>
            <w:r w:rsidR="0082049C" w:rsidRPr="0082049C">
              <w:rPr>
                <w:rFonts w:ascii="Times New Roman" w:hAnsi="Times New Roman" w:cs="Times New Roman"/>
                <w:noProof/>
              </w:rPr>
              <w:tab/>
            </w:r>
            <w:r w:rsidR="0082049C" w:rsidRPr="0082049C">
              <w:rPr>
                <w:rStyle w:val="Hiperveza"/>
                <w:rFonts w:ascii="Times New Roman" w:hAnsi="Times New Roman" w:cs="Times New Roman"/>
                <w:noProof/>
              </w:rPr>
              <w:t>Analiza zaposlenih</w:t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instrText xml:space="preserve"> PAGEREF _Toc507152973 \h </w:instrText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8E2DBB">
              <w:rPr>
                <w:rFonts w:ascii="Times New Roman" w:hAnsi="Times New Roman" w:cs="Times New Roman"/>
                <w:noProof/>
                <w:webHidden/>
              </w:rPr>
              <w:t>6</w:t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2049C" w:rsidRPr="0082049C" w:rsidRDefault="00590259">
          <w:pPr>
            <w:pStyle w:val="Sadraj2"/>
            <w:tabs>
              <w:tab w:val="left" w:pos="880"/>
              <w:tab w:val="right" w:leader="dot" w:pos="9062"/>
            </w:tabs>
            <w:rPr>
              <w:rFonts w:ascii="Times New Roman" w:hAnsi="Times New Roman" w:cs="Times New Roman"/>
              <w:noProof/>
            </w:rPr>
          </w:pPr>
          <w:hyperlink w:anchor="_Toc507152974" w:history="1">
            <w:r w:rsidR="0082049C" w:rsidRPr="0082049C">
              <w:rPr>
                <w:rStyle w:val="Hiperveza"/>
                <w:rFonts w:ascii="Times New Roman" w:hAnsi="Times New Roman" w:cs="Times New Roman"/>
                <w:noProof/>
              </w:rPr>
              <w:t>1.2.</w:t>
            </w:r>
            <w:r w:rsidR="0082049C" w:rsidRPr="0082049C">
              <w:rPr>
                <w:rFonts w:ascii="Times New Roman" w:hAnsi="Times New Roman" w:cs="Times New Roman"/>
                <w:noProof/>
              </w:rPr>
              <w:tab/>
            </w:r>
            <w:r w:rsidR="0082049C" w:rsidRPr="0082049C">
              <w:rPr>
                <w:rStyle w:val="Hiperveza"/>
                <w:rFonts w:ascii="Times New Roman" w:hAnsi="Times New Roman" w:cs="Times New Roman"/>
                <w:noProof/>
              </w:rPr>
              <w:t>Operativno poslovanje i tržišna situacija</w:t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instrText xml:space="preserve"> PAGEREF _Toc507152974 \h </w:instrText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8E2DBB">
              <w:rPr>
                <w:rFonts w:ascii="Times New Roman" w:hAnsi="Times New Roman" w:cs="Times New Roman"/>
                <w:noProof/>
                <w:webHidden/>
              </w:rPr>
              <w:t>7</w:t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2049C" w:rsidRPr="0082049C" w:rsidRDefault="00590259">
          <w:pPr>
            <w:pStyle w:val="Sadraj4"/>
            <w:tabs>
              <w:tab w:val="left" w:pos="1540"/>
              <w:tab w:val="right" w:leader="dot" w:pos="9062"/>
            </w:tabs>
            <w:rPr>
              <w:rFonts w:ascii="Times New Roman" w:hAnsi="Times New Roman" w:cs="Times New Roman"/>
              <w:noProof/>
            </w:rPr>
          </w:pPr>
          <w:hyperlink w:anchor="_Toc507152975" w:history="1">
            <w:r w:rsidR="0082049C" w:rsidRPr="0082049C">
              <w:rPr>
                <w:rStyle w:val="Hiperveza"/>
                <w:rFonts w:ascii="Times New Roman" w:hAnsi="Times New Roman" w:cs="Times New Roman"/>
                <w:noProof/>
              </w:rPr>
              <w:t>1.2.1.</w:t>
            </w:r>
            <w:r w:rsidR="0082049C" w:rsidRPr="0082049C">
              <w:rPr>
                <w:rFonts w:ascii="Times New Roman" w:hAnsi="Times New Roman" w:cs="Times New Roman"/>
                <w:noProof/>
              </w:rPr>
              <w:tab/>
            </w:r>
            <w:r w:rsidR="0082049C" w:rsidRPr="0082049C">
              <w:rPr>
                <w:rStyle w:val="Hiperveza"/>
                <w:rFonts w:ascii="Times New Roman" w:hAnsi="Times New Roman" w:cs="Times New Roman"/>
                <w:noProof/>
              </w:rPr>
              <w:t>Izvješće o poslovnom i financijskom stanju dužnika TEXO TEHNOLOGIJE d.o.o., Zagreb, na temelju financijskog izvještaja sa stanjem na dan 30.06.2017. godine</w:t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instrText xml:space="preserve"> PAGEREF _Toc507152975 \h </w:instrText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8E2DBB">
              <w:rPr>
                <w:rFonts w:ascii="Times New Roman" w:hAnsi="Times New Roman" w:cs="Times New Roman"/>
                <w:noProof/>
                <w:webHidden/>
              </w:rPr>
              <w:t>9</w:t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2049C" w:rsidRPr="0082049C" w:rsidRDefault="00590259">
          <w:pPr>
            <w:pStyle w:val="Sadraj2"/>
            <w:tabs>
              <w:tab w:val="left" w:pos="880"/>
              <w:tab w:val="right" w:leader="dot" w:pos="9062"/>
            </w:tabs>
            <w:rPr>
              <w:rFonts w:ascii="Times New Roman" w:hAnsi="Times New Roman" w:cs="Times New Roman"/>
              <w:noProof/>
            </w:rPr>
          </w:pPr>
          <w:hyperlink w:anchor="_Toc507152976" w:history="1">
            <w:r w:rsidR="0082049C" w:rsidRPr="0082049C">
              <w:rPr>
                <w:rStyle w:val="Hiperveza"/>
                <w:rFonts w:ascii="Times New Roman" w:hAnsi="Times New Roman" w:cs="Times New Roman"/>
                <w:noProof/>
              </w:rPr>
              <w:t>1.3.</w:t>
            </w:r>
            <w:r w:rsidR="0082049C" w:rsidRPr="0082049C">
              <w:rPr>
                <w:rFonts w:ascii="Times New Roman" w:hAnsi="Times New Roman" w:cs="Times New Roman"/>
                <w:noProof/>
              </w:rPr>
              <w:tab/>
            </w:r>
            <w:r w:rsidR="0082049C" w:rsidRPr="0082049C">
              <w:rPr>
                <w:rStyle w:val="Hiperveza"/>
                <w:rFonts w:ascii="Times New Roman" w:hAnsi="Times New Roman" w:cs="Times New Roman"/>
                <w:noProof/>
              </w:rPr>
              <w:t>Opis činjenica iz kojih proizlazi postojanje uvjeta za otvaranje predstečajnog postupka</w:t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instrText xml:space="preserve"> PAGEREF _Toc507152976 \h </w:instrText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8E2DBB">
              <w:rPr>
                <w:rFonts w:ascii="Times New Roman" w:hAnsi="Times New Roman" w:cs="Times New Roman"/>
                <w:noProof/>
                <w:webHidden/>
              </w:rPr>
              <w:t>18</w:t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2049C" w:rsidRPr="0082049C" w:rsidRDefault="00590259">
          <w:pPr>
            <w:pStyle w:val="Sadraj1"/>
            <w:tabs>
              <w:tab w:val="left" w:pos="440"/>
              <w:tab w:val="right" w:leader="dot" w:pos="9062"/>
            </w:tabs>
            <w:rPr>
              <w:rFonts w:ascii="Times New Roman" w:hAnsi="Times New Roman" w:cs="Times New Roman"/>
              <w:noProof/>
            </w:rPr>
          </w:pPr>
          <w:hyperlink w:anchor="_Toc507152977" w:history="1">
            <w:r w:rsidR="0082049C" w:rsidRPr="0082049C">
              <w:rPr>
                <w:rStyle w:val="Hiperveza"/>
                <w:rFonts w:ascii="Times New Roman" w:hAnsi="Times New Roman" w:cs="Times New Roman"/>
                <w:noProof/>
              </w:rPr>
              <w:t>2.</w:t>
            </w:r>
            <w:r w:rsidR="0082049C" w:rsidRPr="0082049C">
              <w:rPr>
                <w:rFonts w:ascii="Times New Roman" w:hAnsi="Times New Roman" w:cs="Times New Roman"/>
                <w:noProof/>
              </w:rPr>
              <w:tab/>
            </w:r>
            <w:r w:rsidR="0082049C" w:rsidRPr="0082049C">
              <w:rPr>
                <w:rStyle w:val="Hiperveza"/>
                <w:rFonts w:ascii="Times New Roman" w:hAnsi="Times New Roman" w:cs="Times New Roman"/>
                <w:noProof/>
              </w:rPr>
              <w:t>IZRAČUN MANJKA LIKVIDNIH SREDSTAVA NA DAN PRILOŽENIH FINANCIJSKIH IZVJEŠTAJA</w:t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instrText xml:space="preserve"> PAGEREF _Toc507152977 \h </w:instrText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8E2DBB">
              <w:rPr>
                <w:rFonts w:ascii="Times New Roman" w:hAnsi="Times New Roman" w:cs="Times New Roman"/>
                <w:noProof/>
                <w:webHidden/>
              </w:rPr>
              <w:t>19</w:t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2049C" w:rsidRPr="0082049C" w:rsidRDefault="00590259">
          <w:pPr>
            <w:pStyle w:val="Sadraj1"/>
            <w:tabs>
              <w:tab w:val="left" w:pos="440"/>
              <w:tab w:val="right" w:leader="dot" w:pos="9062"/>
            </w:tabs>
            <w:rPr>
              <w:rFonts w:ascii="Times New Roman" w:hAnsi="Times New Roman" w:cs="Times New Roman"/>
              <w:noProof/>
            </w:rPr>
          </w:pPr>
          <w:hyperlink w:anchor="_Toc507152978" w:history="1">
            <w:r w:rsidR="0082049C" w:rsidRPr="0082049C">
              <w:rPr>
                <w:rStyle w:val="Hiperveza"/>
                <w:rFonts w:ascii="Times New Roman" w:hAnsi="Times New Roman" w:cs="Times New Roman"/>
                <w:noProof/>
              </w:rPr>
              <w:t>3.</w:t>
            </w:r>
            <w:r w:rsidR="0082049C" w:rsidRPr="0082049C">
              <w:rPr>
                <w:rFonts w:ascii="Times New Roman" w:hAnsi="Times New Roman" w:cs="Times New Roman"/>
                <w:noProof/>
              </w:rPr>
              <w:tab/>
            </w:r>
            <w:r w:rsidR="0082049C" w:rsidRPr="0082049C">
              <w:rPr>
                <w:rStyle w:val="Hiperveza"/>
                <w:rFonts w:ascii="Times New Roman" w:hAnsi="Times New Roman" w:cs="Times New Roman"/>
                <w:noProof/>
              </w:rPr>
              <w:t>MJERE FINCIJSKOG RESTRUKTURIRANJA</w:t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instrText xml:space="preserve"> PAGEREF _Toc507152978 \h </w:instrText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8E2DBB">
              <w:rPr>
                <w:rFonts w:ascii="Times New Roman" w:hAnsi="Times New Roman" w:cs="Times New Roman"/>
                <w:noProof/>
                <w:webHidden/>
              </w:rPr>
              <w:t>20</w:t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2049C" w:rsidRPr="0082049C" w:rsidRDefault="00590259">
          <w:pPr>
            <w:pStyle w:val="Sadraj1"/>
            <w:tabs>
              <w:tab w:val="left" w:pos="440"/>
              <w:tab w:val="right" w:leader="dot" w:pos="9062"/>
            </w:tabs>
            <w:rPr>
              <w:rFonts w:ascii="Times New Roman" w:hAnsi="Times New Roman" w:cs="Times New Roman"/>
              <w:noProof/>
            </w:rPr>
          </w:pPr>
          <w:hyperlink w:anchor="_Toc507152979" w:history="1">
            <w:r w:rsidR="0082049C" w:rsidRPr="0082049C">
              <w:rPr>
                <w:rStyle w:val="Hiperveza"/>
                <w:rFonts w:ascii="Times New Roman" w:hAnsi="Times New Roman" w:cs="Times New Roman"/>
                <w:noProof/>
              </w:rPr>
              <w:t>4.</w:t>
            </w:r>
            <w:r w:rsidR="0082049C" w:rsidRPr="0082049C">
              <w:rPr>
                <w:rFonts w:ascii="Times New Roman" w:hAnsi="Times New Roman" w:cs="Times New Roman"/>
                <w:noProof/>
              </w:rPr>
              <w:tab/>
            </w:r>
            <w:r w:rsidR="0082049C" w:rsidRPr="0082049C">
              <w:rPr>
                <w:rStyle w:val="Hiperveza"/>
                <w:rFonts w:ascii="Times New Roman" w:hAnsi="Times New Roman" w:cs="Times New Roman"/>
                <w:noProof/>
              </w:rPr>
              <w:t>OPIS MJERA OPERATIVNOG RESTRUKTURIRANJA</w:t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instrText xml:space="preserve"> PAGEREF _Toc507152979 \h </w:instrText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8E2DBB">
              <w:rPr>
                <w:rFonts w:ascii="Times New Roman" w:hAnsi="Times New Roman" w:cs="Times New Roman"/>
                <w:noProof/>
                <w:webHidden/>
              </w:rPr>
              <w:t>23</w:t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2049C" w:rsidRPr="0082049C" w:rsidRDefault="00590259">
          <w:pPr>
            <w:pStyle w:val="Sadraj1"/>
            <w:tabs>
              <w:tab w:val="left" w:pos="440"/>
              <w:tab w:val="right" w:leader="dot" w:pos="9062"/>
            </w:tabs>
            <w:rPr>
              <w:rFonts w:ascii="Times New Roman" w:hAnsi="Times New Roman" w:cs="Times New Roman"/>
              <w:noProof/>
            </w:rPr>
          </w:pPr>
          <w:hyperlink w:anchor="_Toc507152980" w:history="1">
            <w:r w:rsidR="0082049C" w:rsidRPr="0082049C">
              <w:rPr>
                <w:rStyle w:val="Hiperveza"/>
                <w:rFonts w:ascii="Times New Roman" w:hAnsi="Times New Roman" w:cs="Times New Roman"/>
                <w:noProof/>
              </w:rPr>
              <w:t>5.</w:t>
            </w:r>
            <w:r w:rsidR="0082049C" w:rsidRPr="0082049C">
              <w:rPr>
                <w:rFonts w:ascii="Times New Roman" w:hAnsi="Times New Roman" w:cs="Times New Roman"/>
                <w:noProof/>
              </w:rPr>
              <w:tab/>
            </w:r>
            <w:r w:rsidR="0082049C" w:rsidRPr="0082049C">
              <w:rPr>
                <w:rStyle w:val="Hiperveza"/>
                <w:rFonts w:ascii="Times New Roman" w:hAnsi="Times New Roman" w:cs="Times New Roman"/>
                <w:noProof/>
              </w:rPr>
              <w:t>PLAN POSLOVANJA</w:t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instrText xml:space="preserve"> PAGEREF _Toc507152980 \h </w:instrText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8E2DBB">
              <w:rPr>
                <w:rFonts w:ascii="Times New Roman" w:hAnsi="Times New Roman" w:cs="Times New Roman"/>
                <w:noProof/>
                <w:webHidden/>
              </w:rPr>
              <w:t>24</w:t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2049C" w:rsidRPr="0082049C" w:rsidRDefault="00590259">
          <w:pPr>
            <w:pStyle w:val="Sadraj1"/>
            <w:tabs>
              <w:tab w:val="left" w:pos="440"/>
              <w:tab w:val="right" w:leader="dot" w:pos="9062"/>
            </w:tabs>
            <w:rPr>
              <w:rFonts w:ascii="Times New Roman" w:hAnsi="Times New Roman" w:cs="Times New Roman"/>
              <w:noProof/>
            </w:rPr>
          </w:pPr>
          <w:hyperlink w:anchor="_Toc507152981" w:history="1">
            <w:r w:rsidR="0082049C" w:rsidRPr="0082049C">
              <w:rPr>
                <w:rStyle w:val="Hiperveza"/>
                <w:rFonts w:ascii="Times New Roman" w:hAnsi="Times New Roman" w:cs="Times New Roman"/>
                <w:noProof/>
              </w:rPr>
              <w:t>6.</w:t>
            </w:r>
            <w:r w:rsidR="0082049C" w:rsidRPr="0082049C">
              <w:rPr>
                <w:rFonts w:ascii="Times New Roman" w:hAnsi="Times New Roman" w:cs="Times New Roman"/>
                <w:noProof/>
              </w:rPr>
              <w:tab/>
            </w:r>
            <w:r w:rsidR="0082049C" w:rsidRPr="0082049C">
              <w:rPr>
                <w:rStyle w:val="Hiperveza"/>
                <w:rFonts w:ascii="Times New Roman" w:hAnsi="Times New Roman" w:cs="Times New Roman"/>
                <w:noProof/>
              </w:rPr>
              <w:t>PLANIRANA BILANCA NA ZADNJI DAN RAZDOBLJA ZA KOJE JE SASTAVLJEN PLAN POSLOVANJA</w:t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instrText xml:space="preserve"> PAGEREF _Toc507152981 \h </w:instrText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8E2DBB">
              <w:rPr>
                <w:rFonts w:ascii="Times New Roman" w:hAnsi="Times New Roman" w:cs="Times New Roman"/>
                <w:noProof/>
                <w:webHidden/>
              </w:rPr>
              <w:t>27</w:t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2049C" w:rsidRPr="0082049C" w:rsidRDefault="00590259">
          <w:pPr>
            <w:pStyle w:val="Sadraj1"/>
            <w:tabs>
              <w:tab w:val="left" w:pos="440"/>
              <w:tab w:val="right" w:leader="dot" w:pos="9062"/>
            </w:tabs>
            <w:rPr>
              <w:rFonts w:ascii="Times New Roman" w:hAnsi="Times New Roman" w:cs="Times New Roman"/>
              <w:noProof/>
            </w:rPr>
          </w:pPr>
          <w:hyperlink w:anchor="_Toc507152982" w:history="1">
            <w:r w:rsidR="0082049C" w:rsidRPr="0082049C">
              <w:rPr>
                <w:rStyle w:val="Hiperveza"/>
                <w:rFonts w:ascii="Times New Roman" w:hAnsi="Times New Roman" w:cs="Times New Roman"/>
                <w:noProof/>
              </w:rPr>
              <w:t>7.</w:t>
            </w:r>
            <w:r w:rsidR="0082049C" w:rsidRPr="0082049C">
              <w:rPr>
                <w:rFonts w:ascii="Times New Roman" w:hAnsi="Times New Roman" w:cs="Times New Roman"/>
                <w:noProof/>
              </w:rPr>
              <w:tab/>
            </w:r>
            <w:r w:rsidR="0082049C" w:rsidRPr="0082049C">
              <w:rPr>
                <w:rStyle w:val="Hiperveza"/>
                <w:rFonts w:ascii="Times New Roman" w:hAnsi="Times New Roman" w:cs="Times New Roman"/>
                <w:noProof/>
              </w:rPr>
              <w:t>ANALIZA SVIH TRAŽBINA PREMA VISINI I VRSTI (TRAŽBINE RADNIKA I PRIJAŠNJIH DUŽNIKOVIH RADNIKA, IZLUČNA PRAVA, RAZLUČNA PRAVA, TRAŽBINE ZA KOJE SE VODI POSTUPAK, NEOSIGURANE TRAŽBINE I DRUGE TRAŽBINE)</w:t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instrText xml:space="preserve"> PAGEREF _Toc507152982 \h </w:instrText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8E2DBB">
              <w:rPr>
                <w:rFonts w:ascii="Times New Roman" w:hAnsi="Times New Roman" w:cs="Times New Roman"/>
                <w:noProof/>
                <w:webHidden/>
              </w:rPr>
              <w:t>28</w:t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2049C" w:rsidRPr="0082049C" w:rsidRDefault="00590259">
          <w:pPr>
            <w:pStyle w:val="Sadraj1"/>
            <w:tabs>
              <w:tab w:val="left" w:pos="440"/>
              <w:tab w:val="right" w:leader="dot" w:pos="9062"/>
            </w:tabs>
            <w:rPr>
              <w:rFonts w:ascii="Times New Roman" w:hAnsi="Times New Roman" w:cs="Times New Roman"/>
              <w:noProof/>
            </w:rPr>
          </w:pPr>
          <w:hyperlink w:anchor="_Toc507152983" w:history="1">
            <w:r w:rsidR="0082049C" w:rsidRPr="0082049C">
              <w:rPr>
                <w:rStyle w:val="Hiperveza"/>
                <w:rFonts w:ascii="Times New Roman" w:hAnsi="Times New Roman" w:cs="Times New Roman"/>
                <w:noProof/>
              </w:rPr>
              <w:t>8.</w:t>
            </w:r>
            <w:r w:rsidR="0082049C" w:rsidRPr="0082049C">
              <w:rPr>
                <w:rFonts w:ascii="Times New Roman" w:hAnsi="Times New Roman" w:cs="Times New Roman"/>
                <w:noProof/>
              </w:rPr>
              <w:tab/>
            </w:r>
            <w:r w:rsidR="0082049C" w:rsidRPr="0082049C">
              <w:rPr>
                <w:rStyle w:val="Hiperveza"/>
                <w:rFonts w:ascii="Times New Roman" w:hAnsi="Times New Roman" w:cs="Times New Roman"/>
                <w:noProof/>
              </w:rPr>
              <w:t>IZRAČUN TROŠKOVA RESTRUKTURIRANJA</w:t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instrText xml:space="preserve"> PAGEREF _Toc507152983 \h </w:instrText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8E2DBB">
              <w:rPr>
                <w:rFonts w:ascii="Times New Roman" w:hAnsi="Times New Roman" w:cs="Times New Roman"/>
                <w:noProof/>
                <w:webHidden/>
              </w:rPr>
              <w:t>37</w:t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2049C" w:rsidRPr="0082049C" w:rsidRDefault="00590259">
          <w:pPr>
            <w:pStyle w:val="Sadraj1"/>
            <w:tabs>
              <w:tab w:val="left" w:pos="440"/>
              <w:tab w:val="right" w:leader="dot" w:pos="9062"/>
            </w:tabs>
            <w:rPr>
              <w:rFonts w:ascii="Times New Roman" w:hAnsi="Times New Roman" w:cs="Times New Roman"/>
              <w:noProof/>
            </w:rPr>
          </w:pPr>
          <w:hyperlink w:anchor="_Toc507152984" w:history="1">
            <w:r w:rsidR="0082049C" w:rsidRPr="0082049C">
              <w:rPr>
                <w:rStyle w:val="Hiperveza"/>
                <w:rFonts w:ascii="Times New Roman" w:hAnsi="Times New Roman" w:cs="Times New Roman"/>
                <w:noProof/>
              </w:rPr>
              <w:t>9.</w:t>
            </w:r>
            <w:r w:rsidR="0082049C" w:rsidRPr="0082049C">
              <w:rPr>
                <w:rFonts w:ascii="Times New Roman" w:hAnsi="Times New Roman" w:cs="Times New Roman"/>
                <w:noProof/>
              </w:rPr>
              <w:tab/>
            </w:r>
            <w:r w:rsidR="0082049C" w:rsidRPr="0082049C">
              <w:rPr>
                <w:rStyle w:val="Hiperveza"/>
                <w:rFonts w:ascii="Times New Roman" w:hAnsi="Times New Roman" w:cs="Times New Roman"/>
                <w:noProof/>
              </w:rPr>
              <w:t>USPOREDBA S OČEKIVANIM NAMIRENJEM U SLUČAJU STEČAJA</w:t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instrText xml:space="preserve"> PAGEREF _Toc507152984 \h </w:instrText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8E2DBB">
              <w:rPr>
                <w:rFonts w:ascii="Times New Roman" w:hAnsi="Times New Roman" w:cs="Times New Roman"/>
                <w:noProof/>
                <w:webHidden/>
              </w:rPr>
              <w:t>38</w:t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2049C" w:rsidRPr="0082049C" w:rsidRDefault="00590259">
          <w:pPr>
            <w:pStyle w:val="Sadraj1"/>
            <w:tabs>
              <w:tab w:val="right" w:leader="dot" w:pos="9062"/>
            </w:tabs>
            <w:rPr>
              <w:rFonts w:ascii="Times New Roman" w:hAnsi="Times New Roman" w:cs="Times New Roman"/>
              <w:noProof/>
            </w:rPr>
          </w:pPr>
          <w:hyperlink w:anchor="_Toc507152985" w:history="1">
            <w:r w:rsidR="0082049C" w:rsidRPr="0082049C">
              <w:rPr>
                <w:rStyle w:val="Hiperveza"/>
                <w:rFonts w:ascii="Times New Roman" w:hAnsi="Times New Roman" w:cs="Times New Roman"/>
                <w:noProof/>
              </w:rPr>
              <w:t>POPIS TABLICA</w:t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instrText xml:space="preserve"> PAGEREF _Toc507152985 \h </w:instrText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8E2DBB">
              <w:rPr>
                <w:rFonts w:ascii="Times New Roman" w:hAnsi="Times New Roman" w:cs="Times New Roman"/>
                <w:noProof/>
                <w:webHidden/>
              </w:rPr>
              <w:t>39</w:t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82049C" w:rsidRPr="0082049C" w:rsidRDefault="00590259">
          <w:pPr>
            <w:pStyle w:val="Sadraj1"/>
            <w:tabs>
              <w:tab w:val="right" w:leader="dot" w:pos="9062"/>
            </w:tabs>
            <w:rPr>
              <w:rFonts w:ascii="Times New Roman" w:hAnsi="Times New Roman" w:cs="Times New Roman"/>
              <w:noProof/>
            </w:rPr>
          </w:pPr>
          <w:hyperlink w:anchor="_Toc507152986" w:history="1">
            <w:r w:rsidR="0082049C" w:rsidRPr="0082049C">
              <w:rPr>
                <w:rStyle w:val="Hiperveza"/>
                <w:rFonts w:ascii="Times New Roman" w:hAnsi="Times New Roman" w:cs="Times New Roman"/>
                <w:noProof/>
              </w:rPr>
              <w:t>POPIS SLIKA</w:t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instrText xml:space="preserve"> PAGEREF _Toc507152986 \h </w:instrText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8E2DBB">
              <w:rPr>
                <w:rFonts w:ascii="Times New Roman" w:hAnsi="Times New Roman" w:cs="Times New Roman"/>
                <w:noProof/>
                <w:webHidden/>
              </w:rPr>
              <w:t>39</w:t>
            </w:r>
            <w:r w:rsidR="0082049C" w:rsidRPr="0082049C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CF4BB5" w:rsidRPr="005E1519" w:rsidRDefault="00622F66" w:rsidP="00CF4BB5">
          <w:pPr>
            <w:rPr>
              <w:rFonts w:ascii="Times New Roman" w:hAnsi="Times New Roman" w:cs="Times New Roman"/>
              <w:sz w:val="24"/>
              <w:szCs w:val="24"/>
            </w:rPr>
          </w:pPr>
          <w:r w:rsidRPr="0082049C">
            <w:rPr>
              <w:rFonts w:ascii="Times New Roman" w:hAnsi="Times New Roman" w:cs="Times New Roman"/>
            </w:rPr>
            <w:fldChar w:fldCharType="end"/>
          </w:r>
        </w:p>
      </w:sdtContent>
    </w:sdt>
    <w:p w:rsidR="00BE25C7" w:rsidRDefault="00BE25C7" w:rsidP="00BE25C7">
      <w:pPr>
        <w:pStyle w:val="Naslov1"/>
        <w:numPr>
          <w:ilvl w:val="0"/>
          <w:numId w:val="0"/>
        </w:numPr>
        <w:ind w:left="720"/>
        <w:rPr>
          <w:rFonts w:cs="Times New Roman"/>
          <w:szCs w:val="24"/>
        </w:rPr>
      </w:pPr>
      <w:bookmarkStart w:id="1" w:name="_Toc430627146"/>
      <w:bookmarkStart w:id="2" w:name="_Toc432416048"/>
    </w:p>
    <w:p w:rsidR="00BE25C7" w:rsidRDefault="00BE25C7" w:rsidP="00BE25C7"/>
    <w:p w:rsidR="00BE25C7" w:rsidRDefault="00BE25C7" w:rsidP="00BE25C7"/>
    <w:p w:rsidR="00BE25C7" w:rsidRDefault="00BE25C7" w:rsidP="00BE25C7"/>
    <w:p w:rsidR="00BE25C7" w:rsidRDefault="00BE25C7" w:rsidP="00BE25C7"/>
    <w:p w:rsidR="008564A0" w:rsidRPr="00BE25C7" w:rsidRDefault="008564A0" w:rsidP="00BE25C7"/>
    <w:p w:rsidR="00CF4BB5" w:rsidRDefault="00CF4BB5" w:rsidP="00CF4BB5">
      <w:pPr>
        <w:pStyle w:val="Naslov1"/>
        <w:rPr>
          <w:rFonts w:cs="Times New Roman"/>
          <w:szCs w:val="24"/>
        </w:rPr>
      </w:pPr>
      <w:bookmarkStart w:id="3" w:name="_Toc507152968"/>
      <w:r w:rsidRPr="005E1519">
        <w:rPr>
          <w:rFonts w:cs="Times New Roman"/>
          <w:szCs w:val="24"/>
        </w:rPr>
        <w:lastRenderedPageBreak/>
        <w:t xml:space="preserve">OPIS ČINJENICA I OKOLNOSTI IZ KOJIH PROIZLAZI POSTOJANJE </w:t>
      </w:r>
      <w:bookmarkEnd w:id="1"/>
      <w:bookmarkEnd w:id="2"/>
      <w:r w:rsidR="002059FA">
        <w:rPr>
          <w:rFonts w:cs="Times New Roman"/>
          <w:szCs w:val="24"/>
        </w:rPr>
        <w:t>NESPOSOBNOSTI ZA PLAĆANJE</w:t>
      </w:r>
      <w:bookmarkEnd w:id="3"/>
    </w:p>
    <w:p w:rsidR="00310FBE" w:rsidRPr="00310FBE" w:rsidRDefault="00310FBE" w:rsidP="00310FBE"/>
    <w:p w:rsidR="00CF4BB5" w:rsidRPr="006F6109" w:rsidRDefault="00CF4BB5" w:rsidP="006F6109">
      <w:pPr>
        <w:pStyle w:val="Naslov2"/>
      </w:pPr>
      <w:bookmarkStart w:id="4" w:name="_Toc430627147"/>
      <w:bookmarkStart w:id="5" w:name="_Toc432416049"/>
      <w:bookmarkStart w:id="6" w:name="_Toc507152969"/>
      <w:r w:rsidRPr="006F6109">
        <w:t>Opći podaci</w:t>
      </w:r>
      <w:bookmarkEnd w:id="4"/>
      <w:bookmarkEnd w:id="5"/>
      <w:bookmarkEnd w:id="6"/>
    </w:p>
    <w:p w:rsidR="00CF4BB5" w:rsidRPr="005E1519" w:rsidRDefault="00CF4BB5" w:rsidP="00CF4BB5">
      <w:pPr>
        <w:rPr>
          <w:rFonts w:ascii="Times New Roman" w:hAnsi="Times New Roman" w:cs="Times New Roman"/>
          <w:sz w:val="24"/>
          <w:szCs w:val="24"/>
        </w:rPr>
      </w:pPr>
    </w:p>
    <w:p w:rsidR="00CF4BB5" w:rsidRPr="005E1519" w:rsidRDefault="00CF4BB5" w:rsidP="00DF158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10FBE">
        <w:rPr>
          <w:rFonts w:ascii="Times New Roman" w:hAnsi="Times New Roman" w:cs="Times New Roman"/>
          <w:b/>
          <w:sz w:val="24"/>
          <w:szCs w:val="24"/>
        </w:rPr>
        <w:t>Naziv</w:t>
      </w:r>
      <w:r w:rsidRPr="005E1519">
        <w:rPr>
          <w:rFonts w:ascii="Times New Roman" w:hAnsi="Times New Roman" w:cs="Times New Roman"/>
          <w:sz w:val="24"/>
          <w:szCs w:val="24"/>
        </w:rPr>
        <w:t xml:space="preserve">: </w:t>
      </w:r>
      <w:r w:rsidR="009254F8" w:rsidRPr="009254F8">
        <w:rPr>
          <w:rFonts w:ascii="Times New Roman" w:hAnsi="Times New Roman" w:cs="Times New Roman"/>
          <w:sz w:val="24"/>
          <w:szCs w:val="24"/>
        </w:rPr>
        <w:t>TEXO TEHNOLOGIJE d.o.o.</w:t>
      </w:r>
    </w:p>
    <w:p w:rsidR="00CF4BB5" w:rsidRPr="005E1519" w:rsidRDefault="00CF4BB5" w:rsidP="00DF158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10FBE">
        <w:rPr>
          <w:rFonts w:ascii="Times New Roman" w:hAnsi="Times New Roman" w:cs="Times New Roman"/>
          <w:b/>
          <w:sz w:val="24"/>
          <w:szCs w:val="24"/>
        </w:rPr>
        <w:t>Sjedište</w:t>
      </w:r>
      <w:r w:rsidRPr="005E1519">
        <w:rPr>
          <w:rFonts w:ascii="Times New Roman" w:hAnsi="Times New Roman" w:cs="Times New Roman"/>
          <w:sz w:val="24"/>
          <w:szCs w:val="24"/>
        </w:rPr>
        <w:t xml:space="preserve">: </w:t>
      </w:r>
      <w:r w:rsidR="009254F8" w:rsidRPr="009254F8">
        <w:rPr>
          <w:rFonts w:ascii="Times New Roman" w:hAnsi="Times New Roman" w:cs="Times New Roman"/>
          <w:sz w:val="24"/>
          <w:szCs w:val="24"/>
        </w:rPr>
        <w:t>Dobronićeva 1</w:t>
      </w:r>
      <w:r w:rsidR="009254F8">
        <w:rPr>
          <w:rFonts w:ascii="Times New Roman" w:hAnsi="Times New Roman" w:cs="Times New Roman"/>
          <w:sz w:val="24"/>
          <w:szCs w:val="24"/>
        </w:rPr>
        <w:t>, 10 000 Zagreb</w:t>
      </w:r>
    </w:p>
    <w:p w:rsidR="00CF4BB5" w:rsidRPr="005E1519" w:rsidRDefault="00CF4BB5" w:rsidP="00DF158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10FBE">
        <w:rPr>
          <w:rFonts w:ascii="Times New Roman" w:hAnsi="Times New Roman" w:cs="Times New Roman"/>
          <w:b/>
          <w:sz w:val="24"/>
          <w:szCs w:val="24"/>
        </w:rPr>
        <w:t>MBS</w:t>
      </w:r>
      <w:r w:rsidRPr="005E1519">
        <w:rPr>
          <w:rFonts w:ascii="Times New Roman" w:hAnsi="Times New Roman" w:cs="Times New Roman"/>
          <w:sz w:val="24"/>
          <w:szCs w:val="24"/>
        </w:rPr>
        <w:t>:</w:t>
      </w:r>
      <w:r w:rsidR="000214C4" w:rsidRPr="005E1519">
        <w:rPr>
          <w:rFonts w:ascii="Times New Roman" w:hAnsi="Times New Roman" w:cs="Times New Roman"/>
          <w:sz w:val="24"/>
          <w:szCs w:val="24"/>
        </w:rPr>
        <w:t xml:space="preserve"> </w:t>
      </w:r>
      <w:r w:rsidR="009254F8" w:rsidRPr="009254F8">
        <w:rPr>
          <w:rFonts w:ascii="Times New Roman" w:hAnsi="Times New Roman" w:cs="Times New Roman"/>
          <w:sz w:val="24"/>
          <w:szCs w:val="24"/>
        </w:rPr>
        <w:t>080767837</w:t>
      </w:r>
    </w:p>
    <w:p w:rsidR="00CF4BB5" w:rsidRPr="005E1519" w:rsidRDefault="00CF4BB5" w:rsidP="00DF158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10FBE">
        <w:rPr>
          <w:rFonts w:ascii="Times New Roman" w:hAnsi="Times New Roman" w:cs="Times New Roman"/>
          <w:b/>
          <w:sz w:val="24"/>
          <w:szCs w:val="24"/>
        </w:rPr>
        <w:t>OIB</w:t>
      </w:r>
      <w:r w:rsidRPr="005E1519">
        <w:rPr>
          <w:rFonts w:ascii="Times New Roman" w:hAnsi="Times New Roman" w:cs="Times New Roman"/>
          <w:sz w:val="24"/>
          <w:szCs w:val="24"/>
        </w:rPr>
        <w:t xml:space="preserve">: </w:t>
      </w:r>
      <w:r w:rsidR="009254F8" w:rsidRPr="009254F8">
        <w:rPr>
          <w:rFonts w:ascii="Times New Roman" w:hAnsi="Times New Roman" w:cs="Times New Roman"/>
          <w:sz w:val="24"/>
          <w:szCs w:val="24"/>
        </w:rPr>
        <w:t>00872159186</w:t>
      </w:r>
    </w:p>
    <w:p w:rsidR="00CF4BB5" w:rsidRPr="005E1519" w:rsidRDefault="00310FBE" w:rsidP="00AB5FE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10FBE">
        <w:rPr>
          <w:rFonts w:ascii="Times New Roman" w:hAnsi="Times New Roman" w:cs="Times New Roman"/>
          <w:b/>
          <w:sz w:val="24"/>
          <w:szCs w:val="24"/>
        </w:rPr>
        <w:t>Šifra NKD-a: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10FBE">
        <w:rPr>
          <w:rFonts w:ascii="Times New Roman" w:hAnsi="Times New Roman" w:cs="Times New Roman"/>
          <w:sz w:val="24"/>
          <w:szCs w:val="24"/>
        </w:rPr>
        <w:t>62.01 Računalno programiranje (NKD 2007)</w:t>
      </w:r>
    </w:p>
    <w:p w:rsidR="007C3661" w:rsidRPr="005E1519" w:rsidRDefault="00CF4BB5" w:rsidP="00DF158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10FBE">
        <w:rPr>
          <w:rFonts w:ascii="Times New Roman" w:hAnsi="Times New Roman" w:cs="Times New Roman"/>
          <w:b/>
          <w:sz w:val="24"/>
          <w:szCs w:val="24"/>
        </w:rPr>
        <w:t>Datum osnivanja</w:t>
      </w:r>
      <w:r w:rsidRPr="005E1519">
        <w:rPr>
          <w:rFonts w:ascii="Times New Roman" w:hAnsi="Times New Roman" w:cs="Times New Roman"/>
          <w:sz w:val="24"/>
          <w:szCs w:val="24"/>
        </w:rPr>
        <w:t xml:space="preserve">: </w:t>
      </w:r>
      <w:r w:rsidR="006A7416">
        <w:rPr>
          <w:rFonts w:ascii="Times New Roman" w:hAnsi="Times New Roman" w:cs="Times New Roman"/>
          <w:sz w:val="24"/>
          <w:szCs w:val="24"/>
        </w:rPr>
        <w:t>05</w:t>
      </w:r>
      <w:r w:rsidR="00435D8C">
        <w:rPr>
          <w:rFonts w:ascii="Times New Roman" w:hAnsi="Times New Roman" w:cs="Times New Roman"/>
          <w:sz w:val="24"/>
          <w:szCs w:val="24"/>
        </w:rPr>
        <w:t xml:space="preserve">. </w:t>
      </w:r>
      <w:r w:rsidR="00310FBE">
        <w:rPr>
          <w:rFonts w:ascii="Times New Roman" w:hAnsi="Times New Roman" w:cs="Times New Roman"/>
          <w:sz w:val="24"/>
          <w:szCs w:val="24"/>
        </w:rPr>
        <w:t>lipnja 2011</w:t>
      </w:r>
      <w:r w:rsidR="00435D8C">
        <w:rPr>
          <w:rFonts w:ascii="Times New Roman" w:hAnsi="Times New Roman" w:cs="Times New Roman"/>
          <w:sz w:val="24"/>
          <w:szCs w:val="24"/>
        </w:rPr>
        <w:t>. godine</w:t>
      </w:r>
    </w:p>
    <w:p w:rsidR="007C3661" w:rsidRDefault="00CF4BB5" w:rsidP="00642811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10FBE">
        <w:rPr>
          <w:rFonts w:ascii="Times New Roman" w:hAnsi="Times New Roman" w:cs="Times New Roman"/>
          <w:b/>
          <w:sz w:val="24"/>
          <w:szCs w:val="24"/>
        </w:rPr>
        <w:t>Osnivač</w:t>
      </w:r>
      <w:r w:rsidR="000214C4" w:rsidRPr="00310FBE">
        <w:rPr>
          <w:rFonts w:ascii="Times New Roman" w:hAnsi="Times New Roman" w:cs="Times New Roman"/>
          <w:b/>
          <w:sz w:val="24"/>
          <w:szCs w:val="24"/>
        </w:rPr>
        <w:t>i</w:t>
      </w:r>
      <w:r w:rsidRPr="005E1519">
        <w:rPr>
          <w:rFonts w:ascii="Times New Roman" w:hAnsi="Times New Roman" w:cs="Times New Roman"/>
          <w:sz w:val="24"/>
          <w:szCs w:val="24"/>
        </w:rPr>
        <w:t>:</w:t>
      </w:r>
      <w:r w:rsidR="00F53C3C" w:rsidRPr="005E15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0FBE" w:rsidRPr="00310FBE" w:rsidRDefault="00310FBE" w:rsidP="00310FB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10FBE">
        <w:rPr>
          <w:rFonts w:ascii="Times New Roman" w:hAnsi="Times New Roman" w:cs="Times New Roman"/>
          <w:sz w:val="24"/>
          <w:szCs w:val="24"/>
        </w:rPr>
        <w:t>Martin</w:t>
      </w:r>
      <w:r>
        <w:rPr>
          <w:rFonts w:ascii="Times New Roman" w:hAnsi="Times New Roman" w:cs="Times New Roman"/>
          <w:sz w:val="24"/>
          <w:szCs w:val="24"/>
        </w:rPr>
        <w:t xml:space="preserve"> Arpad Kegli, OIB: 00731545793 </w:t>
      </w:r>
    </w:p>
    <w:p w:rsidR="00310FBE" w:rsidRPr="00310FBE" w:rsidRDefault="00310FBE" w:rsidP="00310FBE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10FBE">
        <w:rPr>
          <w:rFonts w:ascii="Times New Roman" w:hAnsi="Times New Roman" w:cs="Times New Roman"/>
          <w:sz w:val="24"/>
          <w:szCs w:val="24"/>
        </w:rPr>
        <w:t>Njemačka, Berlin, Kaiserin-Augusta Allee 47</w:t>
      </w:r>
    </w:p>
    <w:p w:rsidR="00310FBE" w:rsidRPr="00310FBE" w:rsidRDefault="00310FBE" w:rsidP="00310FBE">
      <w:pPr>
        <w:spacing w:line="36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310FBE">
        <w:rPr>
          <w:rFonts w:ascii="Times New Roman" w:hAnsi="Times New Roman" w:cs="Times New Roman"/>
          <w:sz w:val="24"/>
          <w:szCs w:val="24"/>
        </w:rPr>
        <w:t>- član društva</w:t>
      </w:r>
    </w:p>
    <w:p w:rsidR="00310FBE" w:rsidRPr="00310FBE" w:rsidRDefault="00310FBE" w:rsidP="00310FB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10FBE">
        <w:rPr>
          <w:rFonts w:ascii="Times New Roman" w:hAnsi="Times New Roman" w:cs="Times New Roman"/>
          <w:sz w:val="24"/>
          <w:szCs w:val="24"/>
        </w:rPr>
        <w:t>Andrej Šantić, OIB: 36687736438</w:t>
      </w:r>
    </w:p>
    <w:p w:rsidR="00310FBE" w:rsidRPr="00310FBE" w:rsidRDefault="00310FBE" w:rsidP="00310FBE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10FBE">
        <w:rPr>
          <w:rFonts w:ascii="Times New Roman" w:hAnsi="Times New Roman" w:cs="Times New Roman"/>
          <w:sz w:val="24"/>
          <w:szCs w:val="24"/>
        </w:rPr>
        <w:t>Zagreb, Dobronićeva 1</w:t>
      </w:r>
    </w:p>
    <w:p w:rsidR="00310FBE" w:rsidRDefault="00310FBE" w:rsidP="00310FBE">
      <w:pPr>
        <w:spacing w:line="36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310FBE">
        <w:rPr>
          <w:rFonts w:ascii="Times New Roman" w:hAnsi="Times New Roman" w:cs="Times New Roman"/>
          <w:sz w:val="24"/>
          <w:szCs w:val="24"/>
        </w:rPr>
        <w:t xml:space="preserve">- član društva </w:t>
      </w:r>
    </w:p>
    <w:p w:rsidR="00310FBE" w:rsidRDefault="00310FBE" w:rsidP="00310FBE">
      <w:pPr>
        <w:spacing w:line="36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</w:p>
    <w:p w:rsidR="00642811" w:rsidRPr="00310FBE" w:rsidRDefault="00642811" w:rsidP="00310FBE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10FBE">
        <w:rPr>
          <w:rFonts w:ascii="Times New Roman" w:hAnsi="Times New Roman" w:cs="Times New Roman"/>
          <w:b/>
          <w:sz w:val="24"/>
          <w:szCs w:val="24"/>
        </w:rPr>
        <w:t>Osnivački akt:</w:t>
      </w:r>
    </w:p>
    <w:p w:rsidR="00310FBE" w:rsidRDefault="00310FBE" w:rsidP="00435D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10FBE">
        <w:rPr>
          <w:rFonts w:ascii="Times New Roman" w:hAnsi="Times New Roman" w:cs="Times New Roman"/>
          <w:sz w:val="24"/>
          <w:szCs w:val="24"/>
        </w:rPr>
        <w:t xml:space="preserve">Društveni ugovor o osnivanju društva od 27.06.2011. godine. </w:t>
      </w:r>
    </w:p>
    <w:p w:rsidR="009E046F" w:rsidRDefault="006C2E86" w:rsidP="007C366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10FBE">
        <w:rPr>
          <w:rFonts w:ascii="Times New Roman" w:hAnsi="Times New Roman" w:cs="Times New Roman"/>
          <w:b/>
          <w:sz w:val="24"/>
          <w:szCs w:val="24"/>
        </w:rPr>
        <w:t>Temeljni kapital</w:t>
      </w:r>
      <w:r w:rsidRPr="005E1519">
        <w:rPr>
          <w:rFonts w:ascii="Times New Roman" w:hAnsi="Times New Roman" w:cs="Times New Roman"/>
          <w:sz w:val="24"/>
          <w:szCs w:val="24"/>
        </w:rPr>
        <w:t>:</w:t>
      </w:r>
      <w:r w:rsidR="00310FBE">
        <w:rPr>
          <w:rFonts w:ascii="Times New Roman" w:hAnsi="Times New Roman" w:cs="Times New Roman"/>
          <w:sz w:val="24"/>
          <w:szCs w:val="24"/>
        </w:rPr>
        <w:t xml:space="preserve"> </w:t>
      </w:r>
      <w:r w:rsidR="00435D8C">
        <w:rPr>
          <w:rFonts w:ascii="Times New Roman" w:hAnsi="Times New Roman" w:cs="Times New Roman"/>
          <w:sz w:val="24"/>
          <w:szCs w:val="24"/>
        </w:rPr>
        <w:t>20.000</w:t>
      </w:r>
      <w:r w:rsidR="009E046F">
        <w:rPr>
          <w:rFonts w:ascii="Times New Roman" w:hAnsi="Times New Roman" w:cs="Times New Roman"/>
          <w:sz w:val="24"/>
          <w:szCs w:val="24"/>
        </w:rPr>
        <w:t>,00</w:t>
      </w:r>
      <w:r w:rsidRPr="00AB5FE2">
        <w:rPr>
          <w:rFonts w:ascii="Times New Roman" w:hAnsi="Times New Roman" w:cs="Times New Roman"/>
          <w:sz w:val="24"/>
          <w:szCs w:val="24"/>
        </w:rPr>
        <w:t xml:space="preserve"> kuna</w:t>
      </w:r>
    </w:p>
    <w:p w:rsidR="00310FBE" w:rsidRDefault="00310FBE" w:rsidP="007C3661">
      <w:pPr>
        <w:spacing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310FBE" w:rsidRDefault="00310FBE" w:rsidP="007C3661">
      <w:pPr>
        <w:spacing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310FBE" w:rsidRDefault="00310FBE" w:rsidP="007C3661">
      <w:pPr>
        <w:spacing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310FBE" w:rsidRDefault="00310FBE" w:rsidP="007C3661">
      <w:pPr>
        <w:spacing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C3661" w:rsidRDefault="00CF4BB5" w:rsidP="007C3661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10FBE">
        <w:rPr>
          <w:rFonts w:ascii="Times New Roman" w:hAnsi="Times New Roman" w:cs="Times New Roman"/>
          <w:b/>
          <w:sz w:val="24"/>
          <w:szCs w:val="24"/>
        </w:rPr>
        <w:lastRenderedPageBreak/>
        <w:t>Osobe ovlaštene za zastupanje</w:t>
      </w:r>
      <w:r w:rsidRPr="005E1519">
        <w:rPr>
          <w:rFonts w:ascii="Times New Roman" w:hAnsi="Times New Roman" w:cs="Times New Roman"/>
          <w:sz w:val="24"/>
          <w:szCs w:val="24"/>
        </w:rPr>
        <w:t>:</w:t>
      </w:r>
      <w:r w:rsidR="00C10395" w:rsidRPr="005E15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0FBE" w:rsidRPr="00310FBE" w:rsidRDefault="00310FBE" w:rsidP="00310FBE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10FBE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ndrej Šantić, OIB: 36687736438 </w:t>
      </w:r>
    </w:p>
    <w:p w:rsidR="00310FBE" w:rsidRPr="00310FBE" w:rsidRDefault="00310FBE" w:rsidP="00310FBE">
      <w:pPr>
        <w:spacing w:line="36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310FBE">
        <w:rPr>
          <w:rFonts w:ascii="Times New Roman" w:hAnsi="Times New Roman" w:cs="Times New Roman"/>
          <w:sz w:val="24"/>
          <w:szCs w:val="24"/>
        </w:rPr>
        <w:t>Zagreb, Dobronićeva 1</w:t>
      </w:r>
    </w:p>
    <w:p w:rsidR="00310FBE" w:rsidRPr="00310FBE" w:rsidRDefault="00310FBE" w:rsidP="00310FBE">
      <w:pPr>
        <w:spacing w:line="360" w:lineRule="auto"/>
        <w:ind w:left="708"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310FBE">
        <w:rPr>
          <w:rFonts w:ascii="Times New Roman" w:hAnsi="Times New Roman" w:cs="Times New Roman"/>
          <w:sz w:val="24"/>
          <w:szCs w:val="24"/>
        </w:rPr>
        <w:t>- direktor</w:t>
      </w:r>
    </w:p>
    <w:p w:rsidR="00435D8C" w:rsidRPr="00435D8C" w:rsidRDefault="00310FBE" w:rsidP="00310FBE">
      <w:pPr>
        <w:spacing w:line="360" w:lineRule="auto"/>
        <w:ind w:left="708"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310FBE">
        <w:rPr>
          <w:rFonts w:ascii="Times New Roman" w:hAnsi="Times New Roman" w:cs="Times New Roman"/>
          <w:sz w:val="24"/>
          <w:szCs w:val="24"/>
        </w:rPr>
        <w:t>- zastupa pojedinačno i samostalno</w:t>
      </w:r>
    </w:p>
    <w:p w:rsidR="00435D8C" w:rsidRPr="005E1519" w:rsidRDefault="00435D8C" w:rsidP="00435D8C">
      <w:pPr>
        <w:spacing w:line="360" w:lineRule="auto"/>
        <w:ind w:left="1416"/>
        <w:contextualSpacing/>
        <w:rPr>
          <w:rFonts w:ascii="Times New Roman" w:hAnsi="Times New Roman" w:cs="Times New Roman"/>
          <w:sz w:val="24"/>
          <w:szCs w:val="24"/>
        </w:rPr>
      </w:pPr>
    </w:p>
    <w:p w:rsidR="00642811" w:rsidRDefault="00CF4BB5" w:rsidP="006C2E86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0FBE">
        <w:rPr>
          <w:rFonts w:ascii="Times New Roman" w:eastAsia="Times New Roman" w:hAnsi="Times New Roman" w:cs="Times New Roman"/>
          <w:b/>
          <w:sz w:val="24"/>
          <w:szCs w:val="24"/>
        </w:rPr>
        <w:t>Broj zaposlenih</w:t>
      </w:r>
      <w:r w:rsidRPr="00C74BE6">
        <w:rPr>
          <w:rFonts w:ascii="Times New Roman" w:eastAsia="Times New Roman" w:hAnsi="Times New Roman" w:cs="Times New Roman"/>
          <w:sz w:val="24"/>
          <w:szCs w:val="24"/>
        </w:rPr>
        <w:t xml:space="preserve"> na dan</w:t>
      </w:r>
      <w:r w:rsidR="00C74BE6" w:rsidRPr="00C74BE6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310FBE">
        <w:rPr>
          <w:rFonts w:ascii="Times New Roman" w:eastAsia="Times New Roman" w:hAnsi="Times New Roman" w:cs="Times New Roman"/>
          <w:sz w:val="24"/>
          <w:szCs w:val="24"/>
        </w:rPr>
        <w:t>26</w:t>
      </w:r>
      <w:r w:rsidR="00F53C3C" w:rsidRPr="00C74BE6">
        <w:rPr>
          <w:rFonts w:ascii="Times New Roman" w:eastAsia="Times New Roman" w:hAnsi="Times New Roman" w:cs="Times New Roman"/>
          <w:sz w:val="24"/>
          <w:szCs w:val="24"/>
        </w:rPr>
        <w:t>.0</w:t>
      </w:r>
      <w:r w:rsidR="008C76AE">
        <w:rPr>
          <w:rFonts w:ascii="Times New Roman" w:eastAsia="Times New Roman" w:hAnsi="Times New Roman" w:cs="Times New Roman"/>
          <w:sz w:val="24"/>
          <w:szCs w:val="24"/>
        </w:rPr>
        <w:t>7</w:t>
      </w:r>
      <w:r w:rsidR="009E046F">
        <w:rPr>
          <w:rFonts w:ascii="Times New Roman" w:eastAsia="Times New Roman" w:hAnsi="Times New Roman" w:cs="Times New Roman"/>
          <w:sz w:val="24"/>
          <w:szCs w:val="24"/>
        </w:rPr>
        <w:t>.2017</w:t>
      </w:r>
      <w:r w:rsidRPr="00C74BE6">
        <w:rPr>
          <w:rFonts w:ascii="Times New Roman" w:eastAsia="Times New Roman" w:hAnsi="Times New Roman" w:cs="Times New Roman"/>
          <w:sz w:val="24"/>
          <w:szCs w:val="24"/>
        </w:rPr>
        <w:t xml:space="preserve">.): </w:t>
      </w:r>
      <w:r w:rsidR="00310FBE">
        <w:rPr>
          <w:rFonts w:ascii="Times New Roman" w:eastAsia="Times New Roman" w:hAnsi="Times New Roman" w:cs="Times New Roman"/>
          <w:sz w:val="24"/>
          <w:szCs w:val="24"/>
        </w:rPr>
        <w:t>1</w:t>
      </w:r>
    </w:p>
    <w:p w:rsidR="009E046F" w:rsidRPr="005E1519" w:rsidRDefault="009E046F" w:rsidP="0064281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F4BB5" w:rsidRPr="006F6109" w:rsidRDefault="00CF4BB5" w:rsidP="006F6109">
      <w:pPr>
        <w:pStyle w:val="Naslov3"/>
      </w:pPr>
      <w:bookmarkStart w:id="7" w:name="_Toc430627148"/>
      <w:bookmarkStart w:id="8" w:name="_Toc432416050"/>
      <w:bookmarkStart w:id="9" w:name="_Toc507152970"/>
      <w:r w:rsidRPr="006F6109">
        <w:t>Predmet poslovanja</w:t>
      </w:r>
      <w:bookmarkEnd w:id="7"/>
      <w:bookmarkEnd w:id="8"/>
      <w:bookmarkEnd w:id="9"/>
    </w:p>
    <w:p w:rsidR="00CF4BB5" w:rsidRDefault="00CF4BB5" w:rsidP="00350F2D">
      <w:pPr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br/>
        <w:t xml:space="preserve">Društvo </w:t>
      </w:r>
      <w:r w:rsidR="00310FBE">
        <w:rPr>
          <w:rFonts w:ascii="Times New Roman" w:hAnsi="Times New Roman" w:cs="Times New Roman"/>
          <w:sz w:val="24"/>
          <w:szCs w:val="24"/>
        </w:rPr>
        <w:t>TEXO TEHNOLOGIJE</w:t>
      </w:r>
      <w:r w:rsidR="00A97113" w:rsidRPr="005E1519">
        <w:rPr>
          <w:rFonts w:ascii="Times New Roman" w:hAnsi="Times New Roman" w:cs="Times New Roman"/>
          <w:sz w:val="24"/>
          <w:szCs w:val="24"/>
        </w:rPr>
        <w:t xml:space="preserve"> d.o.o. </w:t>
      </w:r>
      <w:r w:rsidRPr="005E1519">
        <w:rPr>
          <w:rFonts w:ascii="Times New Roman" w:hAnsi="Times New Roman" w:cs="Times New Roman"/>
          <w:sz w:val="24"/>
          <w:szCs w:val="24"/>
        </w:rPr>
        <w:t xml:space="preserve">je registrirano za sljedeće djelatnosti: </w:t>
      </w:r>
    </w:p>
    <w:p w:rsidR="00310FBE" w:rsidRPr="00310FBE" w:rsidRDefault="00310FBE" w:rsidP="00310FBE">
      <w:pPr>
        <w:rPr>
          <w:rFonts w:ascii="Times New Roman" w:hAnsi="Times New Roman" w:cs="Times New Roman"/>
          <w:sz w:val="24"/>
          <w:szCs w:val="24"/>
        </w:rPr>
      </w:pPr>
      <w:r w:rsidRPr="00310FBE">
        <w:rPr>
          <w:rFonts w:ascii="Times New Roman" w:hAnsi="Times New Roman" w:cs="Times New Roman"/>
          <w:sz w:val="24"/>
          <w:szCs w:val="24"/>
        </w:rPr>
        <w:t>*</w:t>
      </w:r>
      <w:r w:rsidRPr="00310FBE">
        <w:rPr>
          <w:rFonts w:ascii="Times New Roman" w:hAnsi="Times New Roman" w:cs="Times New Roman"/>
          <w:sz w:val="24"/>
          <w:szCs w:val="24"/>
        </w:rPr>
        <w:tab/>
        <w:t>računalne i srodne djelatnosti</w:t>
      </w:r>
    </w:p>
    <w:p w:rsidR="00310FBE" w:rsidRPr="00310FBE" w:rsidRDefault="00310FBE" w:rsidP="00310FBE">
      <w:pPr>
        <w:rPr>
          <w:rFonts w:ascii="Times New Roman" w:hAnsi="Times New Roman" w:cs="Times New Roman"/>
          <w:sz w:val="24"/>
          <w:szCs w:val="24"/>
        </w:rPr>
      </w:pPr>
      <w:r w:rsidRPr="00310FBE">
        <w:rPr>
          <w:rFonts w:ascii="Times New Roman" w:hAnsi="Times New Roman" w:cs="Times New Roman"/>
          <w:sz w:val="24"/>
          <w:szCs w:val="24"/>
        </w:rPr>
        <w:t>*</w:t>
      </w:r>
      <w:r w:rsidRPr="00310FBE">
        <w:rPr>
          <w:rFonts w:ascii="Times New Roman" w:hAnsi="Times New Roman" w:cs="Times New Roman"/>
          <w:sz w:val="24"/>
          <w:szCs w:val="24"/>
        </w:rPr>
        <w:tab/>
        <w:t>kupnja i prodaja robe</w:t>
      </w:r>
    </w:p>
    <w:p w:rsidR="00310FBE" w:rsidRPr="00310FBE" w:rsidRDefault="00310FBE" w:rsidP="00310FBE">
      <w:pPr>
        <w:rPr>
          <w:rFonts w:ascii="Times New Roman" w:hAnsi="Times New Roman" w:cs="Times New Roman"/>
          <w:sz w:val="24"/>
          <w:szCs w:val="24"/>
        </w:rPr>
      </w:pPr>
      <w:r w:rsidRPr="00310FBE">
        <w:rPr>
          <w:rFonts w:ascii="Times New Roman" w:hAnsi="Times New Roman" w:cs="Times New Roman"/>
          <w:sz w:val="24"/>
          <w:szCs w:val="24"/>
        </w:rPr>
        <w:t>*</w:t>
      </w:r>
      <w:r w:rsidRPr="00310FBE">
        <w:rPr>
          <w:rFonts w:ascii="Times New Roman" w:hAnsi="Times New Roman" w:cs="Times New Roman"/>
          <w:sz w:val="24"/>
          <w:szCs w:val="24"/>
        </w:rPr>
        <w:tab/>
        <w:t>obavljanje trgovačkog posredovanja na domaćem i inozemnom tržištu</w:t>
      </w:r>
    </w:p>
    <w:p w:rsidR="00310FBE" w:rsidRPr="00310FBE" w:rsidRDefault="00310FBE" w:rsidP="00310FBE">
      <w:pPr>
        <w:rPr>
          <w:rFonts w:ascii="Times New Roman" w:hAnsi="Times New Roman" w:cs="Times New Roman"/>
          <w:sz w:val="24"/>
          <w:szCs w:val="24"/>
        </w:rPr>
      </w:pPr>
      <w:r w:rsidRPr="00310FBE">
        <w:rPr>
          <w:rFonts w:ascii="Times New Roman" w:hAnsi="Times New Roman" w:cs="Times New Roman"/>
          <w:sz w:val="24"/>
          <w:szCs w:val="24"/>
        </w:rPr>
        <w:t>*</w:t>
      </w:r>
      <w:r w:rsidRPr="00310FBE">
        <w:rPr>
          <w:rFonts w:ascii="Times New Roman" w:hAnsi="Times New Roman" w:cs="Times New Roman"/>
          <w:sz w:val="24"/>
          <w:szCs w:val="24"/>
        </w:rPr>
        <w:tab/>
        <w:t>zastupanje inozemnih tvrtki</w:t>
      </w:r>
    </w:p>
    <w:p w:rsidR="00310FBE" w:rsidRPr="00310FBE" w:rsidRDefault="00310FBE" w:rsidP="00310FBE">
      <w:pPr>
        <w:rPr>
          <w:rFonts w:ascii="Times New Roman" w:hAnsi="Times New Roman" w:cs="Times New Roman"/>
          <w:sz w:val="24"/>
          <w:szCs w:val="24"/>
        </w:rPr>
      </w:pPr>
      <w:r w:rsidRPr="00310FBE">
        <w:rPr>
          <w:rFonts w:ascii="Times New Roman" w:hAnsi="Times New Roman" w:cs="Times New Roman"/>
          <w:sz w:val="24"/>
          <w:szCs w:val="24"/>
        </w:rPr>
        <w:t>*</w:t>
      </w:r>
      <w:r w:rsidRPr="00310FBE">
        <w:rPr>
          <w:rFonts w:ascii="Times New Roman" w:hAnsi="Times New Roman" w:cs="Times New Roman"/>
          <w:sz w:val="24"/>
          <w:szCs w:val="24"/>
        </w:rPr>
        <w:tab/>
        <w:t>savjetovanje u vezi s poslovanjem i upravljanjem</w:t>
      </w:r>
    </w:p>
    <w:p w:rsidR="00310FBE" w:rsidRPr="00310FBE" w:rsidRDefault="00310FBE" w:rsidP="00310FBE">
      <w:pPr>
        <w:rPr>
          <w:rFonts w:ascii="Times New Roman" w:hAnsi="Times New Roman" w:cs="Times New Roman"/>
          <w:sz w:val="24"/>
          <w:szCs w:val="24"/>
        </w:rPr>
      </w:pPr>
      <w:r w:rsidRPr="00310FBE">
        <w:rPr>
          <w:rFonts w:ascii="Times New Roman" w:hAnsi="Times New Roman" w:cs="Times New Roman"/>
          <w:sz w:val="24"/>
          <w:szCs w:val="24"/>
        </w:rPr>
        <w:t>*</w:t>
      </w:r>
      <w:r w:rsidRPr="00310FBE">
        <w:rPr>
          <w:rFonts w:ascii="Times New Roman" w:hAnsi="Times New Roman" w:cs="Times New Roman"/>
          <w:sz w:val="24"/>
          <w:szCs w:val="24"/>
        </w:rPr>
        <w:tab/>
        <w:t>prijevoz za vlastite potrebe</w:t>
      </w:r>
    </w:p>
    <w:p w:rsidR="00310FBE" w:rsidRPr="00310FBE" w:rsidRDefault="00310FBE" w:rsidP="00310FBE">
      <w:pPr>
        <w:rPr>
          <w:rFonts w:ascii="Times New Roman" w:hAnsi="Times New Roman" w:cs="Times New Roman"/>
          <w:sz w:val="24"/>
          <w:szCs w:val="24"/>
        </w:rPr>
      </w:pPr>
      <w:r w:rsidRPr="00310FBE">
        <w:rPr>
          <w:rFonts w:ascii="Times New Roman" w:hAnsi="Times New Roman" w:cs="Times New Roman"/>
          <w:sz w:val="24"/>
          <w:szCs w:val="24"/>
        </w:rPr>
        <w:t>*</w:t>
      </w:r>
      <w:r w:rsidRPr="00310FBE">
        <w:rPr>
          <w:rFonts w:ascii="Times New Roman" w:hAnsi="Times New Roman" w:cs="Times New Roman"/>
          <w:sz w:val="24"/>
          <w:szCs w:val="24"/>
        </w:rPr>
        <w:tab/>
        <w:t>pružanje usluga informacijskog društva</w:t>
      </w:r>
    </w:p>
    <w:p w:rsidR="00310FBE" w:rsidRPr="00310FBE" w:rsidRDefault="00310FBE" w:rsidP="00310FBE">
      <w:pPr>
        <w:rPr>
          <w:rFonts w:ascii="Times New Roman" w:hAnsi="Times New Roman" w:cs="Times New Roman"/>
          <w:sz w:val="24"/>
          <w:szCs w:val="24"/>
        </w:rPr>
      </w:pPr>
      <w:r w:rsidRPr="00310FBE">
        <w:rPr>
          <w:rFonts w:ascii="Times New Roman" w:hAnsi="Times New Roman" w:cs="Times New Roman"/>
          <w:sz w:val="24"/>
          <w:szCs w:val="24"/>
        </w:rPr>
        <w:t>*</w:t>
      </w:r>
      <w:r w:rsidRPr="00310FBE">
        <w:rPr>
          <w:rFonts w:ascii="Times New Roman" w:hAnsi="Times New Roman" w:cs="Times New Roman"/>
          <w:sz w:val="24"/>
          <w:szCs w:val="24"/>
        </w:rPr>
        <w:tab/>
        <w:t>izrada i održavanje internet stranica</w:t>
      </w:r>
    </w:p>
    <w:p w:rsidR="00310FBE" w:rsidRPr="00310FBE" w:rsidRDefault="00310FBE" w:rsidP="00310FBE">
      <w:pPr>
        <w:rPr>
          <w:rFonts w:ascii="Times New Roman" w:hAnsi="Times New Roman" w:cs="Times New Roman"/>
          <w:sz w:val="24"/>
          <w:szCs w:val="24"/>
        </w:rPr>
      </w:pPr>
      <w:r w:rsidRPr="00310FBE">
        <w:rPr>
          <w:rFonts w:ascii="Times New Roman" w:hAnsi="Times New Roman" w:cs="Times New Roman"/>
          <w:sz w:val="24"/>
          <w:szCs w:val="24"/>
        </w:rPr>
        <w:t>*</w:t>
      </w:r>
      <w:r w:rsidRPr="00310FBE">
        <w:rPr>
          <w:rFonts w:ascii="Times New Roman" w:hAnsi="Times New Roman" w:cs="Times New Roman"/>
          <w:sz w:val="24"/>
          <w:szCs w:val="24"/>
        </w:rPr>
        <w:tab/>
        <w:t>organiziranje seminara, kongresa, tečajeva, savjetovanja, koncerata, revija, izložbi</w:t>
      </w:r>
    </w:p>
    <w:p w:rsidR="007C3661" w:rsidRDefault="00310FBE" w:rsidP="00310FBE">
      <w:pPr>
        <w:rPr>
          <w:rFonts w:ascii="Times New Roman" w:hAnsi="Times New Roman" w:cs="Times New Roman"/>
          <w:sz w:val="24"/>
          <w:szCs w:val="24"/>
        </w:rPr>
      </w:pPr>
      <w:r w:rsidRPr="00310FBE">
        <w:rPr>
          <w:rFonts w:ascii="Times New Roman" w:hAnsi="Times New Roman" w:cs="Times New Roman"/>
          <w:sz w:val="24"/>
          <w:szCs w:val="24"/>
        </w:rPr>
        <w:t>*</w:t>
      </w:r>
      <w:r w:rsidRPr="00310FBE">
        <w:rPr>
          <w:rFonts w:ascii="Times New Roman" w:hAnsi="Times New Roman" w:cs="Times New Roman"/>
          <w:sz w:val="24"/>
          <w:szCs w:val="24"/>
        </w:rPr>
        <w:tab/>
        <w:t>promidžba (reklama i propaganda)</w:t>
      </w:r>
    </w:p>
    <w:p w:rsidR="00310FBE" w:rsidRDefault="00310FBE" w:rsidP="00310FBE">
      <w:pPr>
        <w:rPr>
          <w:rFonts w:ascii="Times New Roman" w:hAnsi="Times New Roman" w:cs="Times New Roman"/>
          <w:sz w:val="24"/>
          <w:szCs w:val="24"/>
        </w:rPr>
      </w:pPr>
    </w:p>
    <w:p w:rsidR="00802097" w:rsidRDefault="00802097" w:rsidP="006F6109">
      <w:pPr>
        <w:pStyle w:val="Naslov3"/>
      </w:pPr>
      <w:bookmarkStart w:id="10" w:name="_Toc430627149"/>
      <w:bookmarkStart w:id="11" w:name="_Toc432416051"/>
      <w:bookmarkStart w:id="12" w:name="_Toc507152971"/>
      <w:r w:rsidRPr="006F6109">
        <w:t>Uprava društva</w:t>
      </w:r>
      <w:bookmarkEnd w:id="10"/>
      <w:bookmarkEnd w:id="11"/>
      <w:bookmarkEnd w:id="12"/>
    </w:p>
    <w:p w:rsidR="006F6109" w:rsidRPr="006F6109" w:rsidRDefault="006F6109" w:rsidP="006F6109"/>
    <w:p w:rsidR="007C3661" w:rsidRDefault="007C3661" w:rsidP="00077CF1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Osobe ovlaštene</w:t>
      </w:r>
      <w:r w:rsidR="00802097" w:rsidRPr="005E1519">
        <w:rPr>
          <w:rFonts w:ascii="Times New Roman" w:hAnsi="Times New Roman" w:cs="Times New Roman"/>
          <w:sz w:val="24"/>
          <w:szCs w:val="24"/>
        </w:rPr>
        <w:t xml:space="preserve"> za zastupanje</w:t>
      </w:r>
      <w:r>
        <w:rPr>
          <w:rFonts w:ascii="Times New Roman" w:hAnsi="Times New Roman" w:cs="Times New Roman"/>
          <w:sz w:val="24"/>
          <w:szCs w:val="24"/>
        </w:rPr>
        <w:t xml:space="preserve"> su</w:t>
      </w:r>
      <w:r w:rsidR="002857CA" w:rsidRPr="005E1519">
        <w:rPr>
          <w:rFonts w:ascii="Times New Roman" w:hAnsi="Times New Roman" w:cs="Times New Roman"/>
          <w:sz w:val="24"/>
          <w:szCs w:val="24"/>
        </w:rPr>
        <w:t xml:space="preserve"> </w:t>
      </w:r>
      <w:r w:rsidR="00310FBE" w:rsidRPr="00310FBE">
        <w:rPr>
          <w:rFonts w:ascii="Times New Roman" w:hAnsi="Times New Roman" w:cs="Times New Roman"/>
          <w:sz w:val="24"/>
          <w:szCs w:val="24"/>
        </w:rPr>
        <w:t>Andrej Šantić, OIB: 36687736438</w:t>
      </w:r>
      <w:r w:rsidR="009D5525">
        <w:rPr>
          <w:rFonts w:ascii="Times New Roman" w:hAnsi="Times New Roman" w:cs="Times New Roman"/>
          <w:sz w:val="24"/>
          <w:szCs w:val="24"/>
        </w:rPr>
        <w:t xml:space="preserve">, </w:t>
      </w:r>
      <w:r w:rsidR="00310FBE">
        <w:rPr>
          <w:rFonts w:ascii="Times New Roman" w:hAnsi="Times New Roman" w:cs="Times New Roman"/>
          <w:sz w:val="24"/>
          <w:szCs w:val="24"/>
        </w:rPr>
        <w:t>Zagreb</w:t>
      </w:r>
      <w:r w:rsidR="00C10395" w:rsidRPr="005E1519">
        <w:rPr>
          <w:rFonts w:ascii="Times New Roman" w:hAnsi="Times New Roman" w:cs="Times New Roman"/>
          <w:sz w:val="24"/>
          <w:szCs w:val="24"/>
        </w:rPr>
        <w:t xml:space="preserve">, </w:t>
      </w:r>
      <w:r w:rsidR="00310FBE" w:rsidRPr="00310FBE">
        <w:rPr>
          <w:rFonts w:ascii="Times New Roman" w:hAnsi="Times New Roman" w:cs="Times New Roman"/>
          <w:sz w:val="24"/>
          <w:szCs w:val="24"/>
        </w:rPr>
        <w:t>Dobronićeva 1</w:t>
      </w:r>
      <w:r w:rsidR="00310FBE">
        <w:rPr>
          <w:rFonts w:ascii="Times New Roman" w:hAnsi="Times New Roman" w:cs="Times New Roman"/>
          <w:sz w:val="24"/>
          <w:szCs w:val="24"/>
        </w:rPr>
        <w:t xml:space="preserve"> </w:t>
      </w:r>
      <w:r w:rsidR="002841FA" w:rsidRPr="005E1519">
        <w:rPr>
          <w:rFonts w:ascii="Times New Roman" w:hAnsi="Times New Roman" w:cs="Times New Roman"/>
          <w:sz w:val="24"/>
          <w:szCs w:val="24"/>
        </w:rPr>
        <w:t xml:space="preserve">koji </w:t>
      </w:r>
      <w:r w:rsidR="009C3C57" w:rsidRPr="005E1519">
        <w:rPr>
          <w:rFonts w:ascii="Times New Roman" w:hAnsi="Times New Roman" w:cs="Times New Roman"/>
          <w:sz w:val="24"/>
          <w:szCs w:val="24"/>
        </w:rPr>
        <w:t xml:space="preserve">vrši funkciju </w:t>
      </w:r>
      <w:r w:rsidR="00310FBE">
        <w:rPr>
          <w:rFonts w:ascii="Times New Roman" w:hAnsi="Times New Roman" w:cs="Times New Roman"/>
          <w:sz w:val="24"/>
          <w:szCs w:val="24"/>
        </w:rPr>
        <w:t>direktora društva</w:t>
      </w:r>
      <w:r w:rsidR="009C3C57" w:rsidRPr="005E1519">
        <w:rPr>
          <w:rFonts w:ascii="Times New Roman" w:hAnsi="Times New Roman" w:cs="Times New Roman"/>
          <w:sz w:val="24"/>
          <w:szCs w:val="24"/>
        </w:rPr>
        <w:t xml:space="preserve"> te zastupa </w:t>
      </w:r>
      <w:r w:rsidRPr="007C3661">
        <w:rPr>
          <w:rFonts w:ascii="Times New Roman" w:hAnsi="Times New Roman" w:cs="Times New Roman"/>
          <w:sz w:val="24"/>
          <w:szCs w:val="24"/>
        </w:rPr>
        <w:t xml:space="preserve">društvo pojedinačno </w:t>
      </w:r>
      <w:r w:rsidR="000C14EB">
        <w:rPr>
          <w:rFonts w:ascii="Times New Roman" w:hAnsi="Times New Roman" w:cs="Times New Roman"/>
          <w:sz w:val="24"/>
          <w:szCs w:val="24"/>
        </w:rPr>
        <w:t xml:space="preserve">i </w:t>
      </w:r>
      <w:r w:rsidR="00077CF1">
        <w:rPr>
          <w:rFonts w:ascii="Times New Roman" w:hAnsi="Times New Roman" w:cs="Times New Roman"/>
          <w:sz w:val="24"/>
          <w:szCs w:val="24"/>
        </w:rPr>
        <w:t>samostalno</w:t>
      </w:r>
      <w:r w:rsidR="00310FBE">
        <w:rPr>
          <w:rFonts w:ascii="Times New Roman" w:hAnsi="Times New Roman" w:cs="Times New Roman"/>
          <w:sz w:val="24"/>
          <w:szCs w:val="24"/>
        </w:rPr>
        <w:t>.</w:t>
      </w:r>
    </w:p>
    <w:p w:rsidR="00310FBE" w:rsidRDefault="00310FBE" w:rsidP="00077CF1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10FBE" w:rsidRDefault="00310FBE" w:rsidP="00077CF1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10FBE" w:rsidRPr="005E1519" w:rsidRDefault="00310FBE" w:rsidP="00077CF1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02097" w:rsidRDefault="00802097" w:rsidP="006F6109">
      <w:pPr>
        <w:pStyle w:val="Naslov3"/>
      </w:pPr>
      <w:bookmarkStart w:id="13" w:name="_Toc430627150"/>
      <w:bookmarkStart w:id="14" w:name="_Toc432416052"/>
      <w:bookmarkStart w:id="15" w:name="_Toc507152972"/>
      <w:r w:rsidRPr="006F6109">
        <w:lastRenderedPageBreak/>
        <w:t>Vlasnička struktura</w:t>
      </w:r>
      <w:bookmarkEnd w:id="13"/>
      <w:bookmarkEnd w:id="14"/>
      <w:bookmarkEnd w:id="15"/>
      <w:r w:rsidRPr="006F6109">
        <w:t xml:space="preserve"> </w:t>
      </w:r>
    </w:p>
    <w:p w:rsidR="006F6109" w:rsidRPr="006F6109" w:rsidRDefault="006F6109" w:rsidP="006F6109"/>
    <w:p w:rsidR="007C3661" w:rsidRPr="00B96507" w:rsidRDefault="00FB5483" w:rsidP="007C3661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5483">
        <w:rPr>
          <w:rFonts w:ascii="Times New Roman" w:hAnsi="Times New Roman" w:cs="Times New Roman"/>
          <w:sz w:val="24"/>
          <w:szCs w:val="24"/>
        </w:rPr>
        <w:t>Društvo je u 100% priva</w:t>
      </w:r>
      <w:r>
        <w:rPr>
          <w:rFonts w:ascii="Times New Roman" w:hAnsi="Times New Roman" w:cs="Times New Roman"/>
          <w:sz w:val="24"/>
          <w:szCs w:val="24"/>
        </w:rPr>
        <w:t>tnom vlasništvu.</w:t>
      </w:r>
      <w:r w:rsidRPr="00FB5483">
        <w:rPr>
          <w:rFonts w:ascii="Times New Roman" w:hAnsi="Times New Roman" w:cs="Times New Roman"/>
          <w:sz w:val="24"/>
          <w:szCs w:val="24"/>
        </w:rPr>
        <w:t xml:space="preserve"> </w:t>
      </w:r>
      <w:r w:rsidR="006A7416">
        <w:rPr>
          <w:rFonts w:ascii="Times New Roman" w:hAnsi="Times New Roman" w:cs="Times New Roman"/>
          <w:sz w:val="24"/>
          <w:szCs w:val="24"/>
        </w:rPr>
        <w:t>Vlasnici društva</w:t>
      </w:r>
      <w:r w:rsidR="006C2E86" w:rsidRPr="006C2E86">
        <w:rPr>
          <w:rFonts w:ascii="Times New Roman" w:hAnsi="Times New Roman" w:cs="Times New Roman"/>
          <w:sz w:val="24"/>
          <w:szCs w:val="24"/>
        </w:rPr>
        <w:t xml:space="preserve"> </w:t>
      </w:r>
      <w:r w:rsidR="00B96507">
        <w:rPr>
          <w:rFonts w:ascii="Times New Roman" w:hAnsi="Times New Roman" w:cs="Times New Roman"/>
          <w:sz w:val="24"/>
          <w:szCs w:val="24"/>
        </w:rPr>
        <w:t>su</w:t>
      </w:r>
      <w:r w:rsidR="00077CF1">
        <w:rPr>
          <w:rFonts w:ascii="Times New Roman" w:hAnsi="Times New Roman" w:cs="Times New Roman"/>
          <w:sz w:val="24"/>
          <w:szCs w:val="24"/>
        </w:rPr>
        <w:t xml:space="preserve"> </w:t>
      </w:r>
      <w:r w:rsidR="00310FBE" w:rsidRPr="00310FBE">
        <w:rPr>
          <w:rFonts w:ascii="Times New Roman" w:hAnsi="Times New Roman" w:cs="Times New Roman"/>
          <w:sz w:val="24"/>
          <w:szCs w:val="24"/>
        </w:rPr>
        <w:t>Martin Arpad Kegli, OIB: 00731545793</w:t>
      </w:r>
      <w:r w:rsidR="00310FBE">
        <w:rPr>
          <w:rFonts w:ascii="Times New Roman" w:hAnsi="Times New Roman" w:cs="Times New Roman"/>
          <w:sz w:val="24"/>
          <w:szCs w:val="24"/>
        </w:rPr>
        <w:t xml:space="preserve">, </w:t>
      </w:r>
      <w:r w:rsidR="00310FBE" w:rsidRPr="00310FBE">
        <w:rPr>
          <w:rFonts w:ascii="Times New Roman" w:hAnsi="Times New Roman" w:cs="Times New Roman"/>
          <w:sz w:val="24"/>
          <w:szCs w:val="24"/>
        </w:rPr>
        <w:t>Njemačka, Berlin, Kaiserin-Augusta Allee 47</w:t>
      </w:r>
      <w:r w:rsidR="00310FBE">
        <w:rPr>
          <w:rFonts w:ascii="Times New Roman" w:hAnsi="Times New Roman" w:cs="Times New Roman"/>
          <w:sz w:val="24"/>
          <w:szCs w:val="24"/>
        </w:rPr>
        <w:t xml:space="preserve"> i </w:t>
      </w:r>
      <w:r w:rsidR="00310FBE" w:rsidRPr="00310FBE">
        <w:rPr>
          <w:rFonts w:ascii="Times New Roman" w:hAnsi="Times New Roman" w:cs="Times New Roman"/>
          <w:sz w:val="24"/>
          <w:szCs w:val="24"/>
        </w:rPr>
        <w:t>Andrej Šantić, OIB: 36687736438, Zagreb, Dobronićeva 1</w:t>
      </w:r>
      <w:r w:rsidR="00695623">
        <w:rPr>
          <w:rFonts w:ascii="Times New Roman" w:hAnsi="Times New Roman" w:cs="Times New Roman"/>
          <w:sz w:val="24"/>
          <w:szCs w:val="24"/>
        </w:rPr>
        <w:t xml:space="preserve">. Društvo je upisano kod Trgovačkog suda u </w:t>
      </w:r>
      <w:r w:rsidR="00310FBE">
        <w:rPr>
          <w:rFonts w:ascii="Times New Roman" w:hAnsi="Times New Roman" w:cs="Times New Roman"/>
          <w:sz w:val="24"/>
          <w:szCs w:val="24"/>
        </w:rPr>
        <w:t>Zagrebu</w:t>
      </w:r>
      <w:r w:rsidR="00695623">
        <w:rPr>
          <w:rFonts w:ascii="Times New Roman" w:hAnsi="Times New Roman" w:cs="Times New Roman"/>
          <w:sz w:val="24"/>
          <w:szCs w:val="24"/>
        </w:rPr>
        <w:t xml:space="preserve"> s matičnim brojem subjekta upisa </w:t>
      </w:r>
      <w:r w:rsidR="007C3661" w:rsidRPr="007C3661">
        <w:rPr>
          <w:rFonts w:ascii="Times New Roman" w:hAnsi="Times New Roman" w:cs="Times New Roman"/>
          <w:sz w:val="24"/>
          <w:szCs w:val="24"/>
        </w:rPr>
        <w:t xml:space="preserve">MBS: </w:t>
      </w:r>
      <w:r w:rsidR="00310FBE">
        <w:rPr>
          <w:rFonts w:ascii="Times New Roman" w:hAnsi="Times New Roman" w:cs="Times New Roman"/>
          <w:sz w:val="24"/>
          <w:szCs w:val="24"/>
        </w:rPr>
        <w:t>080767837</w:t>
      </w:r>
      <w:r w:rsidR="00695623">
        <w:rPr>
          <w:rFonts w:ascii="Times New Roman" w:hAnsi="Times New Roman" w:cs="Times New Roman"/>
          <w:sz w:val="24"/>
          <w:szCs w:val="24"/>
        </w:rPr>
        <w:t xml:space="preserve">. </w:t>
      </w:r>
      <w:r w:rsidR="00FF4821" w:rsidRPr="00B96507">
        <w:rPr>
          <w:rFonts w:ascii="Times New Roman" w:eastAsia="Times New Roman" w:hAnsi="Times New Roman" w:cs="Times New Roman"/>
          <w:sz w:val="24"/>
          <w:szCs w:val="24"/>
        </w:rPr>
        <w:t xml:space="preserve">Nakon restrukturiranja vlasnička struktura se neće mijenjati. U nastavku slijedi grafički prikaz vlasničke strukture prije i </w:t>
      </w:r>
      <w:r w:rsidR="00B96507">
        <w:rPr>
          <w:rFonts w:ascii="Times New Roman" w:eastAsia="Times New Roman" w:hAnsi="Times New Roman" w:cs="Times New Roman"/>
          <w:sz w:val="24"/>
          <w:szCs w:val="24"/>
        </w:rPr>
        <w:t>nakon</w:t>
      </w:r>
      <w:r w:rsidR="00FF4821" w:rsidRPr="00B96507">
        <w:rPr>
          <w:rFonts w:ascii="Times New Roman" w:eastAsia="Times New Roman" w:hAnsi="Times New Roman" w:cs="Times New Roman"/>
          <w:sz w:val="24"/>
          <w:szCs w:val="24"/>
        </w:rPr>
        <w:t xml:space="preserve"> restrukturiranja. </w:t>
      </w:r>
    </w:p>
    <w:p w:rsidR="00B96507" w:rsidRDefault="00B96507" w:rsidP="00E32082">
      <w:pPr>
        <w:keepNext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32082" w:rsidRDefault="008F4F46" w:rsidP="00E32082">
      <w:pPr>
        <w:keepNext/>
        <w:spacing w:line="360" w:lineRule="auto"/>
      </w:pPr>
      <w:r w:rsidRPr="00B96507">
        <w:rPr>
          <w:rFonts w:eastAsia="Times New Roman" w:cstheme="minorHAnsi"/>
          <w:noProof/>
          <w:sz w:val="24"/>
          <w:szCs w:val="24"/>
        </w:rPr>
        <w:drawing>
          <wp:inline distT="0" distB="0" distL="0" distR="0">
            <wp:extent cx="5638800" cy="3352800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E32082" w:rsidRPr="00E32082" w:rsidRDefault="00E32082" w:rsidP="00E32082">
      <w:pPr>
        <w:pStyle w:val="Opisslike"/>
        <w:rPr>
          <w:rFonts w:ascii="Times New Roman" w:hAnsi="Times New Roman" w:cs="Times New Roman"/>
          <w:i w:val="0"/>
          <w:color w:val="auto"/>
          <w:sz w:val="20"/>
        </w:rPr>
      </w:pPr>
      <w:bookmarkStart w:id="16" w:name="_Toc507152146"/>
      <w:r w:rsidRPr="00E32082">
        <w:rPr>
          <w:rFonts w:ascii="Times New Roman" w:hAnsi="Times New Roman" w:cs="Times New Roman"/>
          <w:i w:val="0"/>
          <w:color w:val="auto"/>
          <w:sz w:val="20"/>
        </w:rPr>
        <w:t xml:space="preserve">Slika </w:t>
      </w:r>
      <w:r w:rsidRPr="00E32082">
        <w:rPr>
          <w:rFonts w:ascii="Times New Roman" w:hAnsi="Times New Roman" w:cs="Times New Roman"/>
          <w:i w:val="0"/>
          <w:color w:val="auto"/>
          <w:sz w:val="20"/>
        </w:rPr>
        <w:fldChar w:fldCharType="begin"/>
      </w:r>
      <w:r w:rsidRPr="00E32082">
        <w:rPr>
          <w:rFonts w:ascii="Times New Roman" w:hAnsi="Times New Roman" w:cs="Times New Roman"/>
          <w:i w:val="0"/>
          <w:color w:val="auto"/>
          <w:sz w:val="20"/>
        </w:rPr>
        <w:instrText xml:space="preserve"> SEQ Slika \* ARABIC </w:instrText>
      </w:r>
      <w:r w:rsidRPr="00E32082">
        <w:rPr>
          <w:rFonts w:ascii="Times New Roman" w:hAnsi="Times New Roman" w:cs="Times New Roman"/>
          <w:i w:val="0"/>
          <w:color w:val="auto"/>
          <w:sz w:val="20"/>
        </w:rPr>
        <w:fldChar w:fldCharType="separate"/>
      </w:r>
      <w:r w:rsidR="008E2DBB">
        <w:rPr>
          <w:rFonts w:ascii="Times New Roman" w:hAnsi="Times New Roman" w:cs="Times New Roman"/>
          <w:i w:val="0"/>
          <w:noProof/>
          <w:color w:val="auto"/>
          <w:sz w:val="20"/>
        </w:rPr>
        <w:t>1</w:t>
      </w:r>
      <w:r w:rsidRPr="00E32082">
        <w:rPr>
          <w:rFonts w:ascii="Times New Roman" w:hAnsi="Times New Roman" w:cs="Times New Roman"/>
          <w:i w:val="0"/>
          <w:color w:val="auto"/>
          <w:sz w:val="20"/>
        </w:rPr>
        <w:fldChar w:fldCharType="end"/>
      </w:r>
      <w:r w:rsidRPr="00E32082">
        <w:rPr>
          <w:rFonts w:ascii="Times New Roman" w:hAnsi="Times New Roman" w:cs="Times New Roman"/>
          <w:i w:val="0"/>
          <w:color w:val="auto"/>
          <w:sz w:val="20"/>
        </w:rPr>
        <w:t>. Vlasnička struktura prije i nakon restrukturiranja</w:t>
      </w:r>
      <w:r w:rsidR="00B96507">
        <w:rPr>
          <w:rFonts w:ascii="Times New Roman" w:hAnsi="Times New Roman" w:cs="Times New Roman"/>
          <w:i w:val="0"/>
          <w:color w:val="auto"/>
          <w:sz w:val="20"/>
        </w:rPr>
        <w:t xml:space="preserve"> </w:t>
      </w:r>
      <w:r w:rsidR="00B96507" w:rsidRPr="00B96507">
        <w:rPr>
          <w:rFonts w:ascii="Times New Roman" w:hAnsi="Times New Roman" w:cs="Times New Roman"/>
          <w:i w:val="0"/>
          <w:color w:val="auto"/>
          <w:sz w:val="20"/>
        </w:rPr>
        <w:t>društva TEXO TEHNOLOGIJE d.o.o.</w:t>
      </w:r>
      <w:bookmarkEnd w:id="16"/>
    </w:p>
    <w:p w:rsidR="00802097" w:rsidRPr="005E1519" w:rsidRDefault="00802097" w:rsidP="00ED3ADD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F4F46" w:rsidRPr="005E1519" w:rsidRDefault="008F4F46" w:rsidP="00802097">
      <w:pPr>
        <w:rPr>
          <w:rFonts w:ascii="Times New Roman" w:hAnsi="Times New Roman" w:cs="Times New Roman"/>
          <w:sz w:val="24"/>
          <w:szCs w:val="24"/>
        </w:rPr>
      </w:pPr>
    </w:p>
    <w:p w:rsidR="00350F2D" w:rsidRDefault="00350F2D" w:rsidP="00802097">
      <w:pPr>
        <w:rPr>
          <w:rFonts w:ascii="Times New Roman" w:hAnsi="Times New Roman" w:cs="Times New Roman"/>
          <w:sz w:val="24"/>
          <w:szCs w:val="24"/>
        </w:rPr>
      </w:pPr>
    </w:p>
    <w:p w:rsidR="007C3661" w:rsidRDefault="007C3661" w:rsidP="00802097">
      <w:pPr>
        <w:rPr>
          <w:rFonts w:ascii="Times New Roman" w:hAnsi="Times New Roman" w:cs="Times New Roman"/>
          <w:sz w:val="24"/>
          <w:szCs w:val="24"/>
        </w:rPr>
      </w:pPr>
    </w:p>
    <w:p w:rsidR="007C3661" w:rsidRDefault="007C3661" w:rsidP="00802097">
      <w:pPr>
        <w:rPr>
          <w:rFonts w:ascii="Times New Roman" w:hAnsi="Times New Roman" w:cs="Times New Roman"/>
          <w:sz w:val="24"/>
          <w:szCs w:val="24"/>
        </w:rPr>
      </w:pPr>
    </w:p>
    <w:p w:rsidR="00B96507" w:rsidRDefault="00B96507" w:rsidP="00802097">
      <w:pPr>
        <w:rPr>
          <w:rFonts w:ascii="Times New Roman" w:hAnsi="Times New Roman" w:cs="Times New Roman"/>
          <w:sz w:val="24"/>
          <w:szCs w:val="24"/>
        </w:rPr>
      </w:pPr>
    </w:p>
    <w:p w:rsidR="007C3661" w:rsidRPr="005E1519" w:rsidRDefault="007C3661" w:rsidP="00802097">
      <w:pPr>
        <w:rPr>
          <w:rFonts w:ascii="Times New Roman" w:hAnsi="Times New Roman" w:cs="Times New Roman"/>
          <w:sz w:val="24"/>
          <w:szCs w:val="24"/>
        </w:rPr>
      </w:pPr>
    </w:p>
    <w:p w:rsidR="00802097" w:rsidRDefault="00802097" w:rsidP="006F6109">
      <w:pPr>
        <w:pStyle w:val="Naslov3"/>
      </w:pPr>
      <w:bookmarkStart w:id="17" w:name="_Toc430627151"/>
      <w:bookmarkStart w:id="18" w:name="_Toc432416053"/>
      <w:bookmarkStart w:id="19" w:name="_Toc507152973"/>
      <w:r w:rsidRPr="006F6109">
        <w:lastRenderedPageBreak/>
        <w:t>Analiza zaposlenih</w:t>
      </w:r>
      <w:bookmarkEnd w:id="17"/>
      <w:bookmarkEnd w:id="18"/>
      <w:bookmarkEnd w:id="19"/>
    </w:p>
    <w:p w:rsidR="006F6109" w:rsidRPr="006F6109" w:rsidRDefault="006F6109" w:rsidP="006F6109"/>
    <w:p w:rsidR="002855B5" w:rsidRDefault="008F4F46" w:rsidP="00E7539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 xml:space="preserve">Društvo </w:t>
      </w:r>
      <w:r w:rsidR="00B96507">
        <w:rPr>
          <w:rFonts w:ascii="Times New Roman" w:hAnsi="Times New Roman" w:cs="Times New Roman"/>
          <w:sz w:val="24"/>
          <w:szCs w:val="24"/>
        </w:rPr>
        <w:t>TEXO TEHNOLOGIJE</w:t>
      </w:r>
      <w:r w:rsidR="000C14EB">
        <w:rPr>
          <w:rFonts w:ascii="Times New Roman" w:hAnsi="Times New Roman" w:cs="Times New Roman"/>
          <w:sz w:val="24"/>
          <w:szCs w:val="24"/>
        </w:rPr>
        <w:t xml:space="preserve"> d.o.o. na dan </w:t>
      </w:r>
      <w:r w:rsidR="00695623">
        <w:rPr>
          <w:rFonts w:ascii="Times New Roman" w:hAnsi="Times New Roman" w:cs="Times New Roman"/>
          <w:sz w:val="24"/>
          <w:szCs w:val="24"/>
        </w:rPr>
        <w:t>30</w:t>
      </w:r>
      <w:r w:rsidR="000C14EB">
        <w:rPr>
          <w:rFonts w:ascii="Times New Roman" w:hAnsi="Times New Roman" w:cs="Times New Roman"/>
          <w:sz w:val="24"/>
          <w:szCs w:val="24"/>
        </w:rPr>
        <w:t>.0</w:t>
      </w:r>
      <w:r w:rsidR="00B96507">
        <w:rPr>
          <w:rFonts w:ascii="Times New Roman" w:hAnsi="Times New Roman" w:cs="Times New Roman"/>
          <w:sz w:val="24"/>
          <w:szCs w:val="24"/>
        </w:rPr>
        <w:t>6</w:t>
      </w:r>
      <w:r w:rsidR="000C14EB">
        <w:rPr>
          <w:rFonts w:ascii="Times New Roman" w:hAnsi="Times New Roman" w:cs="Times New Roman"/>
          <w:sz w:val="24"/>
          <w:szCs w:val="24"/>
        </w:rPr>
        <w:t xml:space="preserve">.2017. godine </w:t>
      </w:r>
      <w:r w:rsidR="00B96507">
        <w:rPr>
          <w:rFonts w:ascii="Times New Roman" w:hAnsi="Times New Roman" w:cs="Times New Roman"/>
          <w:sz w:val="24"/>
          <w:szCs w:val="24"/>
        </w:rPr>
        <w:t>ima jednog</w:t>
      </w:r>
      <w:r w:rsidR="00695623">
        <w:rPr>
          <w:rFonts w:ascii="Times New Roman" w:hAnsi="Times New Roman" w:cs="Times New Roman"/>
          <w:sz w:val="24"/>
          <w:szCs w:val="24"/>
        </w:rPr>
        <w:t xml:space="preserve"> zaposlenika</w:t>
      </w:r>
      <w:r w:rsidR="000C14EB">
        <w:rPr>
          <w:rFonts w:ascii="Times New Roman" w:hAnsi="Times New Roman" w:cs="Times New Roman"/>
          <w:sz w:val="24"/>
          <w:szCs w:val="24"/>
        </w:rPr>
        <w:t>.</w:t>
      </w:r>
      <w:r w:rsidR="002059FA">
        <w:rPr>
          <w:rFonts w:ascii="Times New Roman" w:hAnsi="Times New Roman" w:cs="Times New Roman"/>
          <w:sz w:val="24"/>
          <w:szCs w:val="24"/>
        </w:rPr>
        <w:t xml:space="preserve"> Zbog </w:t>
      </w:r>
      <w:r w:rsidR="00B96507">
        <w:rPr>
          <w:rFonts w:ascii="Times New Roman" w:hAnsi="Times New Roman" w:cs="Times New Roman"/>
          <w:sz w:val="24"/>
          <w:szCs w:val="24"/>
        </w:rPr>
        <w:t>smanjenog obujma posla došlo je do</w:t>
      </w:r>
      <w:r w:rsidR="002059FA">
        <w:rPr>
          <w:rFonts w:ascii="Times New Roman" w:hAnsi="Times New Roman" w:cs="Times New Roman"/>
          <w:sz w:val="24"/>
          <w:szCs w:val="24"/>
        </w:rPr>
        <w:t xml:space="preserve"> pad</w:t>
      </w:r>
      <w:r w:rsidR="00B96507">
        <w:rPr>
          <w:rFonts w:ascii="Times New Roman" w:hAnsi="Times New Roman" w:cs="Times New Roman"/>
          <w:sz w:val="24"/>
          <w:szCs w:val="24"/>
        </w:rPr>
        <w:t>a</w:t>
      </w:r>
      <w:r w:rsidR="002059FA">
        <w:rPr>
          <w:rFonts w:ascii="Times New Roman" w:hAnsi="Times New Roman" w:cs="Times New Roman"/>
          <w:sz w:val="24"/>
          <w:szCs w:val="24"/>
        </w:rPr>
        <w:t xml:space="preserve"> zaposlenih kroz prethodne godine</w:t>
      </w:r>
      <w:r w:rsidR="00BE1B07">
        <w:rPr>
          <w:rFonts w:ascii="Times New Roman" w:hAnsi="Times New Roman" w:cs="Times New Roman"/>
          <w:sz w:val="24"/>
          <w:szCs w:val="24"/>
        </w:rPr>
        <w:t>.</w:t>
      </w:r>
      <w:r w:rsidR="000C14EB">
        <w:rPr>
          <w:rFonts w:ascii="Times New Roman" w:hAnsi="Times New Roman" w:cs="Times New Roman"/>
          <w:sz w:val="24"/>
          <w:szCs w:val="24"/>
        </w:rPr>
        <w:t xml:space="preserve"> </w:t>
      </w:r>
      <w:r w:rsidR="003E4DC6">
        <w:rPr>
          <w:rFonts w:ascii="Times New Roman" w:hAnsi="Times New Roman" w:cs="Times New Roman"/>
          <w:sz w:val="24"/>
          <w:szCs w:val="24"/>
        </w:rPr>
        <w:t>U</w:t>
      </w:r>
      <w:r w:rsidR="009E1EBC" w:rsidRPr="005E1519">
        <w:rPr>
          <w:rFonts w:ascii="Times New Roman" w:hAnsi="Times New Roman" w:cs="Times New Roman"/>
          <w:sz w:val="24"/>
          <w:szCs w:val="24"/>
        </w:rPr>
        <w:t xml:space="preserve"> </w:t>
      </w:r>
      <w:r w:rsidR="00FF4821" w:rsidRPr="005E1519">
        <w:rPr>
          <w:rFonts w:ascii="Times New Roman" w:hAnsi="Times New Roman" w:cs="Times New Roman"/>
          <w:sz w:val="24"/>
          <w:szCs w:val="24"/>
        </w:rPr>
        <w:t>201</w:t>
      </w:r>
      <w:r w:rsidR="00B96507">
        <w:rPr>
          <w:rFonts w:ascii="Times New Roman" w:hAnsi="Times New Roman" w:cs="Times New Roman"/>
          <w:sz w:val="24"/>
          <w:szCs w:val="24"/>
        </w:rPr>
        <w:t>3</w:t>
      </w:r>
      <w:r w:rsidR="00FF4821" w:rsidRPr="005E1519">
        <w:rPr>
          <w:rFonts w:ascii="Times New Roman" w:hAnsi="Times New Roman" w:cs="Times New Roman"/>
          <w:sz w:val="24"/>
          <w:szCs w:val="24"/>
        </w:rPr>
        <w:t xml:space="preserve">. </w:t>
      </w:r>
      <w:r w:rsidR="002841FA" w:rsidRPr="005E1519">
        <w:rPr>
          <w:rFonts w:ascii="Times New Roman" w:hAnsi="Times New Roman" w:cs="Times New Roman"/>
          <w:sz w:val="24"/>
          <w:szCs w:val="24"/>
        </w:rPr>
        <w:t>g</w:t>
      </w:r>
      <w:r w:rsidR="009E1EBC" w:rsidRPr="005E1519">
        <w:rPr>
          <w:rFonts w:ascii="Times New Roman" w:hAnsi="Times New Roman" w:cs="Times New Roman"/>
          <w:sz w:val="24"/>
          <w:szCs w:val="24"/>
        </w:rPr>
        <w:t xml:space="preserve">odini </w:t>
      </w:r>
      <w:r w:rsidR="003E1061">
        <w:rPr>
          <w:rFonts w:ascii="Times New Roman" w:hAnsi="Times New Roman" w:cs="Times New Roman"/>
          <w:sz w:val="24"/>
          <w:szCs w:val="24"/>
        </w:rPr>
        <w:t xml:space="preserve">društvo </w:t>
      </w:r>
      <w:r w:rsidR="009A5AE0" w:rsidRPr="005E1519">
        <w:rPr>
          <w:rFonts w:ascii="Times New Roman" w:hAnsi="Times New Roman" w:cs="Times New Roman"/>
          <w:sz w:val="24"/>
          <w:szCs w:val="24"/>
        </w:rPr>
        <w:t>je imalo</w:t>
      </w:r>
      <w:r w:rsidR="00C74BE6">
        <w:rPr>
          <w:rFonts w:ascii="Times New Roman" w:hAnsi="Times New Roman" w:cs="Times New Roman"/>
          <w:sz w:val="24"/>
          <w:szCs w:val="24"/>
        </w:rPr>
        <w:t xml:space="preserve"> </w:t>
      </w:r>
      <w:r w:rsidR="00B96507">
        <w:rPr>
          <w:rFonts w:ascii="Times New Roman" w:hAnsi="Times New Roman" w:cs="Times New Roman"/>
          <w:sz w:val="24"/>
          <w:szCs w:val="24"/>
        </w:rPr>
        <w:t>0,5</w:t>
      </w:r>
      <w:r w:rsidR="009A5AE0" w:rsidRPr="005E1519">
        <w:rPr>
          <w:rFonts w:ascii="Times New Roman" w:hAnsi="Times New Roman" w:cs="Times New Roman"/>
          <w:sz w:val="24"/>
          <w:szCs w:val="24"/>
        </w:rPr>
        <w:t xml:space="preserve"> zaposlenih</w:t>
      </w:r>
      <w:r w:rsidR="009E1EBC" w:rsidRPr="005E1519">
        <w:rPr>
          <w:rFonts w:ascii="Times New Roman" w:hAnsi="Times New Roman" w:cs="Times New Roman"/>
          <w:sz w:val="24"/>
          <w:szCs w:val="24"/>
        </w:rPr>
        <w:t xml:space="preserve"> (prosječan broj </w:t>
      </w:r>
      <w:r w:rsidR="00802097" w:rsidRPr="005E1519">
        <w:rPr>
          <w:rFonts w:ascii="Times New Roman" w:hAnsi="Times New Roman" w:cs="Times New Roman"/>
          <w:sz w:val="24"/>
          <w:szCs w:val="24"/>
        </w:rPr>
        <w:t>zaposlenih tijekom god</w:t>
      </w:r>
      <w:r w:rsidR="009E1EBC" w:rsidRPr="005E1519">
        <w:rPr>
          <w:rFonts w:ascii="Times New Roman" w:hAnsi="Times New Roman" w:cs="Times New Roman"/>
          <w:sz w:val="24"/>
          <w:szCs w:val="24"/>
        </w:rPr>
        <w:t>ine, temeljem sati rada)</w:t>
      </w:r>
      <w:r w:rsidR="00B96507">
        <w:rPr>
          <w:rFonts w:ascii="Times New Roman" w:hAnsi="Times New Roman" w:cs="Times New Roman"/>
          <w:sz w:val="24"/>
          <w:szCs w:val="24"/>
        </w:rPr>
        <w:t>. U 2014</w:t>
      </w:r>
      <w:r w:rsidR="003E4DC6">
        <w:rPr>
          <w:rFonts w:ascii="Times New Roman" w:hAnsi="Times New Roman" w:cs="Times New Roman"/>
          <w:sz w:val="24"/>
          <w:szCs w:val="24"/>
        </w:rPr>
        <w:t xml:space="preserve">. godini broj zaposlen je </w:t>
      </w:r>
      <w:r w:rsidR="00B96507">
        <w:rPr>
          <w:rFonts w:ascii="Times New Roman" w:hAnsi="Times New Roman" w:cs="Times New Roman"/>
          <w:sz w:val="24"/>
          <w:szCs w:val="24"/>
        </w:rPr>
        <w:t>radnik na puno radno vrijeme od 8h</w:t>
      </w:r>
      <w:r w:rsidR="003E1061">
        <w:rPr>
          <w:rFonts w:ascii="Times New Roman" w:hAnsi="Times New Roman" w:cs="Times New Roman"/>
          <w:sz w:val="24"/>
          <w:szCs w:val="24"/>
        </w:rPr>
        <w:t>,</w:t>
      </w:r>
      <w:r w:rsidR="00B96507">
        <w:rPr>
          <w:rFonts w:ascii="Times New Roman" w:hAnsi="Times New Roman" w:cs="Times New Roman"/>
          <w:sz w:val="24"/>
          <w:szCs w:val="24"/>
        </w:rPr>
        <w:t xml:space="preserve"> u 2015. godini zaposlen je još jedan radnik na pola radnog vremena od 4h dnevno te je</w:t>
      </w:r>
      <w:r w:rsidR="003E1061">
        <w:rPr>
          <w:rFonts w:ascii="Times New Roman" w:hAnsi="Times New Roman" w:cs="Times New Roman"/>
          <w:sz w:val="24"/>
          <w:szCs w:val="24"/>
        </w:rPr>
        <w:t xml:space="preserve"> isti broj radnika </w:t>
      </w:r>
      <w:r w:rsidR="00B96507">
        <w:rPr>
          <w:rFonts w:ascii="Times New Roman" w:hAnsi="Times New Roman" w:cs="Times New Roman"/>
          <w:sz w:val="24"/>
          <w:szCs w:val="24"/>
        </w:rPr>
        <w:t>bilo zaposleno do 30.06.2017. godine kada društvo zapošlja</w:t>
      </w:r>
      <w:r w:rsidR="00CC5D7B">
        <w:rPr>
          <w:rFonts w:ascii="Times New Roman" w:hAnsi="Times New Roman" w:cs="Times New Roman"/>
          <w:sz w:val="24"/>
          <w:szCs w:val="24"/>
        </w:rPr>
        <w:t>v</w:t>
      </w:r>
      <w:r w:rsidR="00B96507">
        <w:rPr>
          <w:rFonts w:ascii="Times New Roman" w:hAnsi="Times New Roman" w:cs="Times New Roman"/>
          <w:sz w:val="24"/>
          <w:szCs w:val="24"/>
        </w:rPr>
        <w:t>a jednog radnika na pola radnog vremena</w:t>
      </w:r>
      <w:r w:rsidR="003E4DC6">
        <w:rPr>
          <w:rFonts w:ascii="Times New Roman" w:hAnsi="Times New Roman" w:cs="Times New Roman"/>
          <w:sz w:val="24"/>
          <w:szCs w:val="24"/>
        </w:rPr>
        <w:t>.</w:t>
      </w:r>
      <w:r w:rsidR="003E1061">
        <w:rPr>
          <w:rFonts w:ascii="Times New Roman" w:hAnsi="Times New Roman" w:cs="Times New Roman"/>
          <w:sz w:val="24"/>
          <w:szCs w:val="24"/>
        </w:rPr>
        <w:t xml:space="preserve"> Nakon restrukturiranja planira se kroz naredne godine zaposliti radnike ovisno o obujmu posla. </w:t>
      </w:r>
    </w:p>
    <w:p w:rsidR="003E1061" w:rsidRDefault="003E1061" w:rsidP="00430FB9">
      <w:pPr>
        <w:keepNext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0FB9" w:rsidRDefault="008F4F46" w:rsidP="00430FB9">
      <w:pPr>
        <w:keepNext/>
        <w:spacing w:line="360" w:lineRule="auto"/>
        <w:jc w:val="both"/>
      </w:pPr>
      <w:r w:rsidRPr="005E151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490831" cy="2509284"/>
            <wp:effectExtent l="0" t="0" r="0" b="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802097" w:rsidRPr="00430FB9" w:rsidRDefault="00430FB9" w:rsidP="00430FB9">
      <w:pPr>
        <w:pStyle w:val="Opisslike"/>
        <w:jc w:val="both"/>
        <w:rPr>
          <w:rFonts w:ascii="Times New Roman" w:hAnsi="Times New Roman" w:cs="Times New Roman"/>
          <w:i w:val="0"/>
          <w:color w:val="auto"/>
          <w:sz w:val="28"/>
          <w:szCs w:val="24"/>
        </w:rPr>
      </w:pPr>
      <w:bookmarkStart w:id="20" w:name="_Toc507152147"/>
      <w:r w:rsidRPr="00430FB9">
        <w:rPr>
          <w:rFonts w:ascii="Times New Roman" w:hAnsi="Times New Roman" w:cs="Times New Roman"/>
          <w:i w:val="0"/>
          <w:color w:val="auto"/>
          <w:sz w:val="20"/>
        </w:rPr>
        <w:t xml:space="preserve">Slika </w:t>
      </w:r>
      <w:r w:rsidRPr="00430FB9">
        <w:rPr>
          <w:rFonts w:ascii="Times New Roman" w:hAnsi="Times New Roman" w:cs="Times New Roman"/>
          <w:i w:val="0"/>
          <w:color w:val="auto"/>
          <w:sz w:val="20"/>
        </w:rPr>
        <w:fldChar w:fldCharType="begin"/>
      </w:r>
      <w:r w:rsidRPr="00430FB9">
        <w:rPr>
          <w:rFonts w:ascii="Times New Roman" w:hAnsi="Times New Roman" w:cs="Times New Roman"/>
          <w:i w:val="0"/>
          <w:color w:val="auto"/>
          <w:sz w:val="20"/>
        </w:rPr>
        <w:instrText xml:space="preserve"> SEQ Slika \* ARABIC </w:instrText>
      </w:r>
      <w:r w:rsidRPr="00430FB9">
        <w:rPr>
          <w:rFonts w:ascii="Times New Roman" w:hAnsi="Times New Roman" w:cs="Times New Roman"/>
          <w:i w:val="0"/>
          <w:color w:val="auto"/>
          <w:sz w:val="20"/>
        </w:rPr>
        <w:fldChar w:fldCharType="separate"/>
      </w:r>
      <w:r w:rsidR="008E2DBB">
        <w:rPr>
          <w:rFonts w:ascii="Times New Roman" w:hAnsi="Times New Roman" w:cs="Times New Roman"/>
          <w:i w:val="0"/>
          <w:noProof/>
          <w:color w:val="auto"/>
          <w:sz w:val="20"/>
        </w:rPr>
        <w:t>2</w:t>
      </w:r>
      <w:r w:rsidRPr="00430FB9">
        <w:rPr>
          <w:rFonts w:ascii="Times New Roman" w:hAnsi="Times New Roman" w:cs="Times New Roman"/>
          <w:i w:val="0"/>
          <w:color w:val="auto"/>
          <w:sz w:val="20"/>
        </w:rPr>
        <w:fldChar w:fldCharType="end"/>
      </w:r>
      <w:r w:rsidRPr="00430FB9">
        <w:rPr>
          <w:rFonts w:ascii="Times New Roman" w:hAnsi="Times New Roman" w:cs="Times New Roman"/>
          <w:i w:val="0"/>
          <w:color w:val="auto"/>
          <w:sz w:val="20"/>
        </w:rPr>
        <w:t>. Prikaz kretanja broja zaposlenih od 201</w:t>
      </w:r>
      <w:r w:rsidR="001F509F">
        <w:rPr>
          <w:rFonts w:ascii="Times New Roman" w:hAnsi="Times New Roman" w:cs="Times New Roman"/>
          <w:i w:val="0"/>
          <w:color w:val="auto"/>
          <w:sz w:val="20"/>
        </w:rPr>
        <w:t>2</w:t>
      </w:r>
      <w:r w:rsidRPr="00430FB9">
        <w:rPr>
          <w:rFonts w:ascii="Times New Roman" w:hAnsi="Times New Roman" w:cs="Times New Roman"/>
          <w:i w:val="0"/>
          <w:color w:val="auto"/>
          <w:sz w:val="20"/>
        </w:rPr>
        <w:t xml:space="preserve">. do </w:t>
      </w:r>
      <w:r w:rsidR="001F509F">
        <w:rPr>
          <w:rFonts w:ascii="Times New Roman" w:hAnsi="Times New Roman" w:cs="Times New Roman"/>
          <w:i w:val="0"/>
          <w:color w:val="auto"/>
          <w:sz w:val="20"/>
        </w:rPr>
        <w:t>30.0</w:t>
      </w:r>
      <w:r w:rsidR="00B96507">
        <w:rPr>
          <w:rFonts w:ascii="Times New Roman" w:hAnsi="Times New Roman" w:cs="Times New Roman"/>
          <w:i w:val="0"/>
          <w:color w:val="auto"/>
          <w:sz w:val="20"/>
        </w:rPr>
        <w:t>6</w:t>
      </w:r>
      <w:r w:rsidRPr="00430FB9">
        <w:rPr>
          <w:rFonts w:ascii="Times New Roman" w:hAnsi="Times New Roman" w:cs="Times New Roman"/>
          <w:i w:val="0"/>
          <w:color w:val="auto"/>
          <w:sz w:val="20"/>
        </w:rPr>
        <w:t>.</w:t>
      </w:r>
      <w:r w:rsidR="001F509F">
        <w:rPr>
          <w:rFonts w:ascii="Times New Roman" w:hAnsi="Times New Roman" w:cs="Times New Roman"/>
          <w:i w:val="0"/>
          <w:color w:val="auto"/>
          <w:sz w:val="20"/>
        </w:rPr>
        <w:t>2017.</w:t>
      </w:r>
      <w:r w:rsidRPr="00430FB9">
        <w:rPr>
          <w:rFonts w:ascii="Times New Roman" w:hAnsi="Times New Roman" w:cs="Times New Roman"/>
          <w:i w:val="0"/>
          <w:color w:val="auto"/>
          <w:sz w:val="20"/>
        </w:rPr>
        <w:t xml:space="preserve"> godine</w:t>
      </w:r>
      <w:r w:rsidR="00AF0F56">
        <w:rPr>
          <w:rFonts w:ascii="Times New Roman" w:hAnsi="Times New Roman" w:cs="Times New Roman"/>
          <w:i w:val="0"/>
          <w:color w:val="auto"/>
          <w:sz w:val="20"/>
        </w:rPr>
        <w:t xml:space="preserve"> </w:t>
      </w:r>
      <w:r w:rsidR="00AF0F56" w:rsidRPr="00AF0F56">
        <w:rPr>
          <w:rFonts w:ascii="Times New Roman" w:hAnsi="Times New Roman" w:cs="Times New Roman"/>
          <w:i w:val="0"/>
          <w:color w:val="auto"/>
          <w:sz w:val="20"/>
        </w:rPr>
        <w:t>društva TEXO TEHNOLOGIJE d.o.o.</w:t>
      </w:r>
      <w:bookmarkEnd w:id="20"/>
    </w:p>
    <w:p w:rsidR="00802097" w:rsidRPr="005E1519" w:rsidRDefault="00802097" w:rsidP="00802097">
      <w:pPr>
        <w:rPr>
          <w:rFonts w:ascii="Times New Roman" w:hAnsi="Times New Roman" w:cs="Times New Roman"/>
          <w:sz w:val="24"/>
          <w:szCs w:val="24"/>
        </w:rPr>
      </w:pPr>
    </w:p>
    <w:p w:rsidR="002855B5" w:rsidRDefault="002855B5" w:rsidP="00DF1588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</w:p>
    <w:p w:rsidR="000804A7" w:rsidRDefault="000804A7" w:rsidP="00DF1588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</w:p>
    <w:p w:rsidR="000804A7" w:rsidRDefault="000804A7" w:rsidP="00DF1588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</w:p>
    <w:p w:rsidR="00B316EF" w:rsidRDefault="00B316EF" w:rsidP="00DF1588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</w:p>
    <w:p w:rsidR="000804A7" w:rsidRPr="000804A7" w:rsidRDefault="000804A7" w:rsidP="000804A7">
      <w:pPr>
        <w:spacing w:line="360" w:lineRule="auto"/>
        <w:rPr>
          <w:rFonts w:ascii="Times New Roman" w:hAnsi="Times New Roman" w:cs="Times New Roman"/>
          <w:sz w:val="24"/>
          <w:szCs w:val="24"/>
        </w:rPr>
        <w:sectPr w:rsidR="000804A7" w:rsidRPr="000804A7" w:rsidSect="00060EF2">
          <w:headerReference w:type="default" r:id="rId12"/>
          <w:footerReference w:type="default" r:id="rId13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:rsidR="005B4C49" w:rsidRDefault="005B4C49" w:rsidP="00447ED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F0F56" w:rsidRDefault="00AF0F56" w:rsidP="00447ED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C1EC8" w:rsidRPr="005E1519" w:rsidRDefault="007C1EC8" w:rsidP="00447ED3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02097" w:rsidRPr="006F6109" w:rsidRDefault="009D40DF" w:rsidP="006F6109">
      <w:pPr>
        <w:pStyle w:val="Naslov2"/>
      </w:pPr>
      <w:bookmarkStart w:id="21" w:name="_Toc432416054"/>
      <w:r>
        <w:t xml:space="preserve"> </w:t>
      </w:r>
      <w:bookmarkStart w:id="22" w:name="_Toc507152974"/>
      <w:r w:rsidR="00802097" w:rsidRPr="006F6109">
        <w:t>Operativno poslovanje i tržišna situacija</w:t>
      </w:r>
      <w:bookmarkEnd w:id="21"/>
      <w:bookmarkEnd w:id="22"/>
    </w:p>
    <w:p w:rsidR="00802097" w:rsidRPr="005E1519" w:rsidRDefault="00802097" w:rsidP="00CF4BB5">
      <w:pPr>
        <w:rPr>
          <w:rFonts w:ascii="Times New Roman" w:hAnsi="Times New Roman" w:cs="Times New Roman"/>
          <w:sz w:val="24"/>
          <w:szCs w:val="24"/>
        </w:rPr>
      </w:pPr>
    </w:p>
    <w:p w:rsidR="007C1EC8" w:rsidRDefault="00723BD7" w:rsidP="007C1EC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 xml:space="preserve">Društvo </w:t>
      </w:r>
      <w:r w:rsidR="00310FBE">
        <w:rPr>
          <w:rFonts w:ascii="Times New Roman" w:hAnsi="Times New Roman" w:cs="Times New Roman"/>
          <w:sz w:val="24"/>
          <w:szCs w:val="24"/>
        </w:rPr>
        <w:t>TEXO TEHNOLOGIJE</w:t>
      </w:r>
      <w:r w:rsidR="00447ED3" w:rsidRPr="005E1519">
        <w:rPr>
          <w:rFonts w:ascii="Times New Roman" w:hAnsi="Times New Roman" w:cs="Times New Roman"/>
          <w:sz w:val="24"/>
          <w:szCs w:val="24"/>
        </w:rPr>
        <w:t xml:space="preserve"> d.o.o. </w:t>
      </w:r>
      <w:r w:rsidRPr="005E1519">
        <w:rPr>
          <w:rFonts w:ascii="Times New Roman" w:hAnsi="Times New Roman" w:cs="Times New Roman"/>
          <w:sz w:val="24"/>
          <w:szCs w:val="24"/>
        </w:rPr>
        <w:t>osnovano je i posluje</w:t>
      </w:r>
      <w:r w:rsidR="00AF0F56">
        <w:rPr>
          <w:rFonts w:ascii="Times New Roman" w:hAnsi="Times New Roman" w:cs="Times New Roman"/>
          <w:sz w:val="24"/>
          <w:szCs w:val="24"/>
        </w:rPr>
        <w:t xml:space="preserve"> 05</w:t>
      </w:r>
      <w:r w:rsidR="001F509F">
        <w:rPr>
          <w:rFonts w:ascii="Times New Roman" w:hAnsi="Times New Roman" w:cs="Times New Roman"/>
          <w:sz w:val="24"/>
          <w:szCs w:val="24"/>
        </w:rPr>
        <w:t xml:space="preserve">. </w:t>
      </w:r>
      <w:r w:rsidR="00310FBE">
        <w:rPr>
          <w:rFonts w:ascii="Times New Roman" w:hAnsi="Times New Roman" w:cs="Times New Roman"/>
          <w:sz w:val="24"/>
          <w:szCs w:val="24"/>
        </w:rPr>
        <w:t>lipnja 2011</w:t>
      </w:r>
      <w:r w:rsidR="001F509F">
        <w:rPr>
          <w:rFonts w:ascii="Times New Roman" w:hAnsi="Times New Roman" w:cs="Times New Roman"/>
          <w:sz w:val="24"/>
          <w:szCs w:val="24"/>
        </w:rPr>
        <w:t>.</w:t>
      </w:r>
      <w:r w:rsidR="00447ED3" w:rsidRPr="005E1519">
        <w:rPr>
          <w:rFonts w:ascii="Times New Roman" w:hAnsi="Times New Roman" w:cs="Times New Roman"/>
          <w:sz w:val="24"/>
          <w:szCs w:val="24"/>
        </w:rPr>
        <w:t xml:space="preserve"> godine.</w:t>
      </w:r>
      <w:r w:rsidRPr="005E1519">
        <w:rPr>
          <w:rFonts w:ascii="Times New Roman" w:hAnsi="Times New Roman" w:cs="Times New Roman"/>
          <w:sz w:val="24"/>
          <w:szCs w:val="24"/>
        </w:rPr>
        <w:t xml:space="preserve"> </w:t>
      </w:r>
      <w:r w:rsidR="007614C5">
        <w:rPr>
          <w:rFonts w:ascii="Times New Roman" w:hAnsi="Times New Roman" w:cs="Times New Roman"/>
          <w:sz w:val="24"/>
          <w:szCs w:val="24"/>
        </w:rPr>
        <w:t>Društvo</w:t>
      </w:r>
      <w:r w:rsidR="00DC4FEE" w:rsidRPr="005E1519">
        <w:rPr>
          <w:rFonts w:ascii="Times New Roman" w:hAnsi="Times New Roman" w:cs="Times New Roman"/>
          <w:sz w:val="24"/>
          <w:szCs w:val="24"/>
        </w:rPr>
        <w:t xml:space="preserve"> je upisan</w:t>
      </w:r>
      <w:r w:rsidR="007614C5">
        <w:rPr>
          <w:rFonts w:ascii="Times New Roman" w:hAnsi="Times New Roman" w:cs="Times New Roman"/>
          <w:sz w:val="24"/>
          <w:szCs w:val="24"/>
        </w:rPr>
        <w:t>o</w:t>
      </w:r>
      <w:r w:rsidR="00DC4FEE" w:rsidRPr="005E1519">
        <w:rPr>
          <w:rFonts w:ascii="Times New Roman" w:hAnsi="Times New Roman" w:cs="Times New Roman"/>
          <w:sz w:val="24"/>
          <w:szCs w:val="24"/>
        </w:rPr>
        <w:t xml:space="preserve"> na Trgovačkom sudu u </w:t>
      </w:r>
      <w:r w:rsidR="00310FBE">
        <w:rPr>
          <w:rFonts w:ascii="Times New Roman" w:hAnsi="Times New Roman" w:cs="Times New Roman"/>
          <w:sz w:val="24"/>
          <w:szCs w:val="24"/>
        </w:rPr>
        <w:t>Zagrebu</w:t>
      </w:r>
      <w:r w:rsidR="00DC4FEE" w:rsidRPr="005E1519">
        <w:rPr>
          <w:rFonts w:ascii="Times New Roman" w:hAnsi="Times New Roman" w:cs="Times New Roman"/>
          <w:sz w:val="24"/>
          <w:szCs w:val="24"/>
        </w:rPr>
        <w:t xml:space="preserve"> pod matičnim brojem </w:t>
      </w:r>
      <w:r w:rsidR="00310FBE">
        <w:rPr>
          <w:rFonts w:ascii="Times New Roman" w:hAnsi="Times New Roman" w:cs="Times New Roman"/>
          <w:sz w:val="24"/>
          <w:szCs w:val="24"/>
        </w:rPr>
        <w:t>2776154</w:t>
      </w:r>
      <w:r w:rsidR="001F509F">
        <w:rPr>
          <w:rFonts w:ascii="Times New Roman" w:hAnsi="Times New Roman" w:cs="Times New Roman"/>
          <w:sz w:val="24"/>
          <w:szCs w:val="24"/>
        </w:rPr>
        <w:t xml:space="preserve">, registracijskim brojem </w:t>
      </w:r>
      <w:r w:rsidR="00F362A3">
        <w:rPr>
          <w:rFonts w:ascii="Times New Roman" w:hAnsi="Times New Roman" w:cs="Times New Roman"/>
          <w:sz w:val="24"/>
          <w:szCs w:val="24"/>
        </w:rPr>
        <w:t>080767837</w:t>
      </w:r>
      <w:r w:rsidR="001F509F">
        <w:rPr>
          <w:rFonts w:ascii="Times New Roman" w:hAnsi="Times New Roman" w:cs="Times New Roman"/>
          <w:sz w:val="24"/>
          <w:szCs w:val="24"/>
        </w:rPr>
        <w:t>.</w:t>
      </w:r>
      <w:r w:rsidR="00DC4FEE" w:rsidRPr="005E1519">
        <w:rPr>
          <w:rFonts w:ascii="Times New Roman" w:hAnsi="Times New Roman" w:cs="Times New Roman"/>
          <w:sz w:val="24"/>
          <w:szCs w:val="24"/>
        </w:rPr>
        <w:t xml:space="preserve"> </w:t>
      </w:r>
      <w:r w:rsidRPr="005E1519">
        <w:rPr>
          <w:rFonts w:ascii="Times New Roman" w:hAnsi="Times New Roman" w:cs="Times New Roman"/>
          <w:sz w:val="24"/>
          <w:szCs w:val="24"/>
        </w:rPr>
        <w:t xml:space="preserve">Društvo je registrirano za obavljanje djelatnosti </w:t>
      </w:r>
      <w:r w:rsidR="005957CD">
        <w:rPr>
          <w:rFonts w:ascii="Times New Roman" w:hAnsi="Times New Roman" w:cs="Times New Roman"/>
          <w:sz w:val="24"/>
          <w:szCs w:val="24"/>
        </w:rPr>
        <w:t>računalne i srodne djelatnosti, ku</w:t>
      </w:r>
      <w:r w:rsidR="005556B2" w:rsidRPr="005556B2">
        <w:rPr>
          <w:rFonts w:ascii="Times New Roman" w:hAnsi="Times New Roman" w:cs="Times New Roman"/>
          <w:sz w:val="24"/>
          <w:szCs w:val="24"/>
        </w:rPr>
        <w:t>pnja i prodaja robe, obavljanje trgovačkog posredovanja na domaćem i inozemnom tržištu</w:t>
      </w:r>
      <w:r w:rsidR="00FB5483">
        <w:rPr>
          <w:rFonts w:ascii="Times New Roman" w:hAnsi="Times New Roman" w:cs="Times New Roman"/>
          <w:sz w:val="24"/>
          <w:szCs w:val="24"/>
        </w:rPr>
        <w:t>.</w:t>
      </w:r>
      <w:r w:rsidR="0028153F">
        <w:rPr>
          <w:rFonts w:ascii="Times New Roman" w:hAnsi="Times New Roman" w:cs="Times New Roman"/>
          <w:sz w:val="24"/>
          <w:szCs w:val="24"/>
        </w:rPr>
        <w:t xml:space="preserve"> Temeljna djelatnost im je </w:t>
      </w:r>
      <w:r w:rsidR="005556B2">
        <w:rPr>
          <w:rFonts w:ascii="Times New Roman" w:hAnsi="Times New Roman" w:cs="Times New Roman"/>
          <w:sz w:val="24"/>
          <w:szCs w:val="24"/>
        </w:rPr>
        <w:t>računalno programiranje</w:t>
      </w:r>
      <w:r w:rsidR="0028153F">
        <w:rPr>
          <w:rFonts w:ascii="Times New Roman" w:hAnsi="Times New Roman" w:cs="Times New Roman"/>
          <w:sz w:val="24"/>
          <w:szCs w:val="24"/>
        </w:rPr>
        <w:t>.</w:t>
      </w:r>
      <w:r w:rsidR="00FB5483">
        <w:rPr>
          <w:rFonts w:ascii="Times New Roman" w:hAnsi="Times New Roman" w:cs="Times New Roman"/>
          <w:sz w:val="24"/>
          <w:szCs w:val="24"/>
        </w:rPr>
        <w:t xml:space="preserve"> </w:t>
      </w:r>
      <w:r w:rsidR="00F362A3">
        <w:rPr>
          <w:rFonts w:ascii="Times New Roman" w:hAnsi="Times New Roman" w:cs="Times New Roman"/>
          <w:sz w:val="24"/>
          <w:szCs w:val="24"/>
        </w:rPr>
        <w:t>TEXO TEHNOLOGIJE</w:t>
      </w:r>
      <w:r w:rsidR="00D13345">
        <w:rPr>
          <w:rFonts w:ascii="Times New Roman" w:hAnsi="Times New Roman" w:cs="Times New Roman"/>
          <w:sz w:val="24"/>
          <w:szCs w:val="24"/>
        </w:rPr>
        <w:t xml:space="preserve"> d.o.o. je </w:t>
      </w:r>
      <w:r w:rsidR="00F362A3">
        <w:rPr>
          <w:rFonts w:ascii="Times New Roman" w:hAnsi="Times New Roman" w:cs="Times New Roman"/>
          <w:sz w:val="24"/>
          <w:szCs w:val="24"/>
        </w:rPr>
        <w:t>mikro</w:t>
      </w:r>
      <w:r w:rsidR="00D13345">
        <w:rPr>
          <w:rFonts w:ascii="Times New Roman" w:hAnsi="Times New Roman" w:cs="Times New Roman"/>
          <w:sz w:val="24"/>
          <w:szCs w:val="24"/>
        </w:rPr>
        <w:t xml:space="preserve"> poduzetnik </w:t>
      </w:r>
      <w:r w:rsidR="00447ED3" w:rsidRPr="005E1519">
        <w:rPr>
          <w:rFonts w:ascii="Times New Roman" w:hAnsi="Times New Roman" w:cs="Times New Roman"/>
          <w:sz w:val="24"/>
          <w:szCs w:val="24"/>
          <w:shd w:val="clear" w:color="auto" w:fill="FFFFFF"/>
        </w:rPr>
        <w:t>u privatnom vlasništvu</w:t>
      </w:r>
      <w:r w:rsidR="00A47413" w:rsidRPr="005E151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Temeljni kapital poslovnog subjekta financiran je </w:t>
      </w:r>
      <w:r w:rsidR="00F362A3">
        <w:rPr>
          <w:rFonts w:ascii="Times New Roman" w:hAnsi="Times New Roman" w:cs="Times New Roman"/>
          <w:sz w:val="24"/>
          <w:szCs w:val="24"/>
          <w:shd w:val="clear" w:color="auto" w:fill="FFFFFF"/>
        </w:rPr>
        <w:t>5</w:t>
      </w:r>
      <w:r w:rsidR="00A47413" w:rsidRPr="005E151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0% </w:t>
      </w:r>
      <w:r w:rsidR="00F362A3">
        <w:rPr>
          <w:rFonts w:ascii="Times New Roman" w:hAnsi="Times New Roman" w:cs="Times New Roman"/>
          <w:sz w:val="24"/>
          <w:szCs w:val="24"/>
          <w:shd w:val="clear" w:color="auto" w:fill="FFFFFF"/>
        </w:rPr>
        <w:t>stranim</w:t>
      </w:r>
      <w:r w:rsidR="00A47413" w:rsidRPr="005E151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kapitalom.</w:t>
      </w:r>
      <w:r w:rsidR="00447ED3" w:rsidRPr="005E1519">
        <w:rPr>
          <w:rFonts w:ascii="Times New Roman" w:hAnsi="Times New Roman" w:cs="Times New Roman"/>
          <w:sz w:val="24"/>
          <w:szCs w:val="24"/>
        </w:rPr>
        <w:t xml:space="preserve"> </w:t>
      </w:r>
      <w:r w:rsidR="009D40DF">
        <w:rPr>
          <w:rFonts w:ascii="Times New Roman" w:hAnsi="Times New Roman" w:cs="Times New Roman"/>
          <w:sz w:val="24"/>
          <w:szCs w:val="24"/>
        </w:rPr>
        <w:t xml:space="preserve">Društvo posluje u </w:t>
      </w:r>
      <w:r w:rsidR="005556B2">
        <w:rPr>
          <w:rFonts w:ascii="Times New Roman" w:hAnsi="Times New Roman" w:cs="Times New Roman"/>
          <w:sz w:val="24"/>
          <w:szCs w:val="24"/>
        </w:rPr>
        <w:t>iznajmljenoj prostoriji privatnog stana</w:t>
      </w:r>
      <w:r w:rsidR="009D40DF">
        <w:rPr>
          <w:rFonts w:ascii="Times New Roman" w:hAnsi="Times New Roman" w:cs="Times New Roman"/>
          <w:sz w:val="24"/>
          <w:szCs w:val="24"/>
        </w:rPr>
        <w:t>.</w:t>
      </w:r>
      <w:r w:rsidR="00D13345">
        <w:rPr>
          <w:rFonts w:ascii="Times New Roman" w:hAnsi="Times New Roman" w:cs="Times New Roman"/>
          <w:sz w:val="24"/>
          <w:szCs w:val="24"/>
        </w:rPr>
        <w:t xml:space="preserve"> Posluj</w:t>
      </w:r>
      <w:r w:rsidR="005B4C49">
        <w:rPr>
          <w:rFonts w:ascii="Times New Roman" w:hAnsi="Times New Roman" w:cs="Times New Roman"/>
          <w:sz w:val="24"/>
          <w:szCs w:val="24"/>
        </w:rPr>
        <w:t>u</w:t>
      </w:r>
      <w:r w:rsidR="00D13345">
        <w:rPr>
          <w:rFonts w:ascii="Times New Roman" w:hAnsi="Times New Roman" w:cs="Times New Roman"/>
          <w:sz w:val="24"/>
          <w:szCs w:val="24"/>
        </w:rPr>
        <w:t xml:space="preserve"> na području </w:t>
      </w:r>
      <w:r w:rsidR="005B4C49">
        <w:rPr>
          <w:rFonts w:ascii="Times New Roman" w:hAnsi="Times New Roman" w:cs="Times New Roman"/>
          <w:sz w:val="24"/>
          <w:szCs w:val="24"/>
        </w:rPr>
        <w:t>cijele Republike Hrvatske</w:t>
      </w:r>
      <w:r w:rsidR="006D7F26">
        <w:rPr>
          <w:rFonts w:ascii="Times New Roman" w:hAnsi="Times New Roman" w:cs="Times New Roman"/>
          <w:sz w:val="24"/>
          <w:szCs w:val="24"/>
        </w:rPr>
        <w:t xml:space="preserve"> i s inozemstvom</w:t>
      </w:r>
      <w:r w:rsidR="005B4C49">
        <w:rPr>
          <w:rFonts w:ascii="Times New Roman" w:hAnsi="Times New Roman" w:cs="Times New Roman"/>
          <w:sz w:val="24"/>
          <w:szCs w:val="24"/>
        </w:rPr>
        <w:t>,</w:t>
      </w:r>
      <w:r w:rsidR="00D13345" w:rsidRPr="00D13345">
        <w:rPr>
          <w:rFonts w:ascii="Times New Roman" w:hAnsi="Times New Roman" w:cs="Times New Roman"/>
          <w:sz w:val="24"/>
          <w:szCs w:val="24"/>
        </w:rPr>
        <w:t xml:space="preserve"> a svoje poslove društvo sklapa</w:t>
      </w:r>
      <w:r w:rsidR="005B4C49">
        <w:rPr>
          <w:rFonts w:ascii="Times New Roman" w:hAnsi="Times New Roman" w:cs="Times New Roman"/>
          <w:sz w:val="24"/>
          <w:szCs w:val="24"/>
        </w:rPr>
        <w:t xml:space="preserve"> </w:t>
      </w:r>
      <w:r w:rsidR="0028153F">
        <w:rPr>
          <w:rFonts w:ascii="Times New Roman" w:hAnsi="Times New Roman" w:cs="Times New Roman"/>
          <w:sz w:val="24"/>
          <w:szCs w:val="24"/>
        </w:rPr>
        <w:t>direktnim dogovorima</w:t>
      </w:r>
      <w:r w:rsidR="005B4C49">
        <w:rPr>
          <w:rFonts w:ascii="Times New Roman" w:hAnsi="Times New Roman" w:cs="Times New Roman"/>
          <w:sz w:val="24"/>
          <w:szCs w:val="24"/>
        </w:rPr>
        <w:t>, imaju bazu stalnih klijenata te njihovom preporukom.</w:t>
      </w:r>
      <w:r w:rsidR="00481A82" w:rsidRPr="005E1519">
        <w:rPr>
          <w:rFonts w:ascii="Times New Roman" w:hAnsi="Times New Roman" w:cs="Times New Roman"/>
          <w:sz w:val="24"/>
          <w:szCs w:val="24"/>
        </w:rPr>
        <w:t xml:space="preserve"> </w:t>
      </w:r>
      <w:r w:rsidR="007C1EC8" w:rsidRPr="007C1EC8">
        <w:rPr>
          <w:rFonts w:ascii="Times New Roman" w:hAnsi="Times New Roman" w:cs="Times New Roman"/>
          <w:sz w:val="24"/>
          <w:szCs w:val="24"/>
        </w:rPr>
        <w:t xml:space="preserve">Poslovanje </w:t>
      </w:r>
      <w:r w:rsidR="007614C5">
        <w:rPr>
          <w:rFonts w:ascii="Times New Roman" w:hAnsi="Times New Roman" w:cs="Times New Roman"/>
          <w:sz w:val="24"/>
          <w:szCs w:val="24"/>
        </w:rPr>
        <w:t>društva</w:t>
      </w:r>
      <w:r w:rsidR="007C1EC8" w:rsidRPr="007C1EC8">
        <w:rPr>
          <w:rFonts w:ascii="Times New Roman" w:hAnsi="Times New Roman" w:cs="Times New Roman"/>
          <w:sz w:val="24"/>
          <w:szCs w:val="24"/>
        </w:rPr>
        <w:t xml:space="preserve"> TEXO TEHNOLOGIJE d.o.o. bazirano je na četiri glavna poslovna pod</w:t>
      </w:r>
      <w:r w:rsidR="007C1EC8">
        <w:rPr>
          <w:rFonts w:ascii="Times New Roman" w:hAnsi="Times New Roman" w:cs="Times New Roman"/>
          <w:sz w:val="24"/>
          <w:szCs w:val="24"/>
        </w:rPr>
        <w:t>ručja:</w:t>
      </w:r>
    </w:p>
    <w:p w:rsidR="007C1EC8" w:rsidRPr="007C1EC8" w:rsidRDefault="007C1EC8" w:rsidP="007C1EC8">
      <w:pPr>
        <w:pStyle w:val="Odlomakpopisa"/>
        <w:numPr>
          <w:ilvl w:val="0"/>
          <w:numId w:val="3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1EC8">
        <w:rPr>
          <w:rFonts w:ascii="Times New Roman" w:hAnsi="Times New Roman" w:cs="Times New Roman"/>
          <w:sz w:val="24"/>
          <w:szCs w:val="24"/>
        </w:rPr>
        <w:t>IT I WEB RJEŠENJA</w:t>
      </w:r>
    </w:p>
    <w:p w:rsidR="007C1EC8" w:rsidRPr="007C1EC8" w:rsidRDefault="007C1EC8" w:rsidP="007C1EC8">
      <w:pPr>
        <w:pStyle w:val="Odlomakpopisa"/>
        <w:numPr>
          <w:ilvl w:val="0"/>
          <w:numId w:val="3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1EC8">
        <w:rPr>
          <w:rFonts w:ascii="Times New Roman" w:hAnsi="Times New Roman" w:cs="Times New Roman"/>
          <w:sz w:val="24"/>
          <w:szCs w:val="24"/>
        </w:rPr>
        <w:t>EKOLOŠKA RJEŠENJA</w:t>
      </w:r>
    </w:p>
    <w:p w:rsidR="007C1EC8" w:rsidRPr="007C1EC8" w:rsidRDefault="007C1EC8" w:rsidP="007C1EC8">
      <w:pPr>
        <w:pStyle w:val="Odlomakpopisa"/>
        <w:numPr>
          <w:ilvl w:val="0"/>
          <w:numId w:val="3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1EC8">
        <w:rPr>
          <w:rFonts w:ascii="Times New Roman" w:hAnsi="Times New Roman" w:cs="Times New Roman"/>
          <w:sz w:val="24"/>
          <w:szCs w:val="24"/>
        </w:rPr>
        <w:t>PROJEKTNI MANAGEMENT</w:t>
      </w:r>
    </w:p>
    <w:p w:rsidR="007C1EC8" w:rsidRPr="007C1EC8" w:rsidRDefault="007C1EC8" w:rsidP="007C1EC8">
      <w:pPr>
        <w:pStyle w:val="Odlomakpopisa"/>
        <w:numPr>
          <w:ilvl w:val="0"/>
          <w:numId w:val="3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1EC8">
        <w:rPr>
          <w:rFonts w:ascii="Times New Roman" w:hAnsi="Times New Roman" w:cs="Times New Roman"/>
          <w:sz w:val="24"/>
          <w:szCs w:val="24"/>
        </w:rPr>
        <w:t>MANAGEMENT CONSULTING</w:t>
      </w:r>
    </w:p>
    <w:p w:rsidR="007C1EC8" w:rsidRPr="007C1EC8" w:rsidRDefault="007C1EC8" w:rsidP="007C1EC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1EC8">
        <w:rPr>
          <w:rFonts w:ascii="Times New Roman" w:hAnsi="Times New Roman" w:cs="Times New Roman"/>
          <w:sz w:val="24"/>
          <w:szCs w:val="24"/>
        </w:rPr>
        <w:t>Glavni prihodi generirani su u području IT i web rješenja i to prvenstveno na inozemnom tržištu (Švicarska i Njemačka). Inače u tom segmentu TEXO TEHNOLOGIJE d.o.o. od svog osnutka or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7C1EC8">
        <w:rPr>
          <w:rFonts w:ascii="Times New Roman" w:hAnsi="Times New Roman" w:cs="Times New Roman"/>
          <w:sz w:val="24"/>
          <w:szCs w:val="24"/>
        </w:rPr>
        <w:t>jentiran je na inozemno tržište koje generira veliku većinu svih prihoda u tom segmentu.</w:t>
      </w:r>
    </w:p>
    <w:p w:rsidR="00214BBC" w:rsidRDefault="007C1EC8" w:rsidP="007C1EC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1EC8">
        <w:rPr>
          <w:rFonts w:ascii="Times New Roman" w:hAnsi="Times New Roman" w:cs="Times New Roman"/>
          <w:sz w:val="24"/>
          <w:szCs w:val="24"/>
        </w:rPr>
        <w:t>Od 2015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C1EC8">
        <w:rPr>
          <w:rFonts w:ascii="Times New Roman" w:hAnsi="Times New Roman" w:cs="Times New Roman"/>
          <w:sz w:val="24"/>
          <w:szCs w:val="24"/>
        </w:rPr>
        <w:t xml:space="preserve"> godine, TEXO TEHNOLOGIJE d.o.o. sklopilo je konzorcijski ugovor s</w:t>
      </w:r>
      <w:r>
        <w:rPr>
          <w:rFonts w:ascii="Times New Roman" w:hAnsi="Times New Roman" w:cs="Times New Roman"/>
          <w:sz w:val="24"/>
          <w:szCs w:val="24"/>
        </w:rPr>
        <w:t xml:space="preserve">a Brodarskim Institutom d.o.o. </w:t>
      </w:r>
      <w:r w:rsidRPr="007C1EC8">
        <w:rPr>
          <w:rFonts w:ascii="Times New Roman" w:hAnsi="Times New Roman" w:cs="Times New Roman"/>
          <w:sz w:val="24"/>
          <w:szCs w:val="24"/>
        </w:rPr>
        <w:t xml:space="preserve">i Njemačkom </w:t>
      </w:r>
      <w:r w:rsidR="007614C5">
        <w:rPr>
          <w:rFonts w:ascii="Times New Roman" w:hAnsi="Times New Roman" w:cs="Times New Roman"/>
          <w:sz w:val="24"/>
          <w:szCs w:val="24"/>
        </w:rPr>
        <w:t>društvom</w:t>
      </w:r>
      <w:r w:rsidRPr="007C1EC8">
        <w:rPr>
          <w:rFonts w:ascii="Times New Roman" w:hAnsi="Times New Roman" w:cs="Times New Roman"/>
          <w:sz w:val="24"/>
          <w:szCs w:val="24"/>
        </w:rPr>
        <w:t xml:space="preserve"> Xproducts Gmbh u svrhu realizacije nekoliko većih ekoloških projekata u Hrvatskoj i inozemstvu. </w:t>
      </w:r>
      <w:r>
        <w:rPr>
          <w:rFonts w:ascii="Times New Roman" w:hAnsi="Times New Roman" w:cs="Times New Roman"/>
          <w:sz w:val="24"/>
          <w:szCs w:val="24"/>
        </w:rPr>
        <w:t>Trenutno se radi</w:t>
      </w:r>
      <w:r w:rsidRPr="007C1EC8">
        <w:rPr>
          <w:rFonts w:ascii="Times New Roman" w:hAnsi="Times New Roman" w:cs="Times New Roman"/>
          <w:sz w:val="24"/>
          <w:szCs w:val="24"/>
        </w:rPr>
        <w:t xml:space="preserve"> na realizacij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7C1EC8">
        <w:rPr>
          <w:rFonts w:ascii="Times New Roman" w:hAnsi="Times New Roman" w:cs="Times New Roman"/>
          <w:sz w:val="24"/>
          <w:szCs w:val="24"/>
        </w:rPr>
        <w:t xml:space="preserve"> 5 projekata u Gani ukupne sume oko </w:t>
      </w:r>
      <w:r>
        <w:rPr>
          <w:rFonts w:ascii="Times New Roman" w:hAnsi="Times New Roman" w:cs="Times New Roman"/>
          <w:sz w:val="24"/>
          <w:szCs w:val="24"/>
        </w:rPr>
        <w:t>100</w:t>
      </w:r>
      <w:r w:rsidRPr="007C1EC8">
        <w:rPr>
          <w:rFonts w:ascii="Times New Roman" w:hAnsi="Times New Roman" w:cs="Times New Roman"/>
          <w:sz w:val="24"/>
          <w:szCs w:val="24"/>
        </w:rPr>
        <w:t xml:space="preserve"> mili</w:t>
      </w:r>
      <w:r>
        <w:rPr>
          <w:rFonts w:ascii="Times New Roman" w:hAnsi="Times New Roman" w:cs="Times New Roman"/>
          <w:sz w:val="24"/>
          <w:szCs w:val="24"/>
        </w:rPr>
        <w:t>j</w:t>
      </w:r>
      <w:r w:rsidRPr="007C1EC8">
        <w:rPr>
          <w:rFonts w:ascii="Times New Roman" w:hAnsi="Times New Roman" w:cs="Times New Roman"/>
          <w:sz w:val="24"/>
          <w:szCs w:val="24"/>
        </w:rPr>
        <w:t>una EUR</w:t>
      </w:r>
      <w:r>
        <w:rPr>
          <w:rFonts w:ascii="Times New Roman" w:hAnsi="Times New Roman" w:cs="Times New Roman"/>
          <w:sz w:val="24"/>
          <w:szCs w:val="24"/>
        </w:rPr>
        <w:t>-a</w:t>
      </w:r>
      <w:r w:rsidRPr="007C1EC8">
        <w:rPr>
          <w:rFonts w:ascii="Times New Roman" w:hAnsi="Times New Roman" w:cs="Times New Roman"/>
          <w:sz w:val="24"/>
          <w:szCs w:val="24"/>
        </w:rPr>
        <w:t>, gdje bi realizacija prvog od tih projekata trebala započeti krajem 2017</w:t>
      </w:r>
      <w:r w:rsidR="00055E87">
        <w:rPr>
          <w:rFonts w:ascii="Times New Roman" w:hAnsi="Times New Roman" w:cs="Times New Roman"/>
          <w:sz w:val="24"/>
          <w:szCs w:val="24"/>
        </w:rPr>
        <w:t>. godine</w:t>
      </w:r>
      <w:r w:rsidRPr="007C1EC8">
        <w:rPr>
          <w:rFonts w:ascii="Times New Roman" w:hAnsi="Times New Roman" w:cs="Times New Roman"/>
          <w:sz w:val="24"/>
          <w:szCs w:val="24"/>
        </w:rPr>
        <w:t>, sa predviđenim ukupnim prihodom</w:t>
      </w:r>
      <w:r w:rsidR="00CC5D7B">
        <w:rPr>
          <w:rFonts w:ascii="Times New Roman" w:hAnsi="Times New Roman" w:cs="Times New Roman"/>
          <w:sz w:val="24"/>
          <w:szCs w:val="24"/>
        </w:rPr>
        <w:t xml:space="preserve"> </w:t>
      </w:r>
      <w:r w:rsidR="00055E87">
        <w:rPr>
          <w:rFonts w:ascii="Times New Roman" w:hAnsi="Times New Roman" w:cs="Times New Roman"/>
          <w:sz w:val="24"/>
          <w:szCs w:val="24"/>
        </w:rPr>
        <w:t xml:space="preserve">društva </w:t>
      </w:r>
      <w:r w:rsidRPr="007C1EC8">
        <w:rPr>
          <w:rFonts w:ascii="Times New Roman" w:hAnsi="Times New Roman" w:cs="Times New Roman"/>
          <w:sz w:val="24"/>
          <w:szCs w:val="24"/>
        </w:rPr>
        <w:t>TEXO TEHNOLOGIJE d.o.o. na tim projektima od oko 2 mili</w:t>
      </w:r>
      <w:r>
        <w:rPr>
          <w:rFonts w:ascii="Times New Roman" w:hAnsi="Times New Roman" w:cs="Times New Roman"/>
          <w:sz w:val="24"/>
          <w:szCs w:val="24"/>
        </w:rPr>
        <w:t>ju</w:t>
      </w:r>
      <w:r w:rsidRPr="007C1EC8">
        <w:rPr>
          <w:rFonts w:ascii="Times New Roman" w:hAnsi="Times New Roman" w:cs="Times New Roman"/>
          <w:sz w:val="24"/>
          <w:szCs w:val="24"/>
        </w:rPr>
        <w:t>na EUR</w:t>
      </w:r>
      <w:r>
        <w:rPr>
          <w:rFonts w:ascii="Times New Roman" w:hAnsi="Times New Roman" w:cs="Times New Roman"/>
          <w:sz w:val="24"/>
          <w:szCs w:val="24"/>
        </w:rPr>
        <w:t>-a</w:t>
      </w:r>
      <w:r w:rsidRPr="007C1EC8">
        <w:rPr>
          <w:rFonts w:ascii="Times New Roman" w:hAnsi="Times New Roman" w:cs="Times New Roman"/>
          <w:sz w:val="24"/>
          <w:szCs w:val="24"/>
        </w:rPr>
        <w:t>. Djelovanje</w:t>
      </w:r>
      <w:r w:rsidR="00055E87">
        <w:rPr>
          <w:rFonts w:ascii="Times New Roman" w:hAnsi="Times New Roman" w:cs="Times New Roman"/>
          <w:sz w:val="24"/>
          <w:szCs w:val="24"/>
        </w:rPr>
        <w:t xml:space="preserve"> društva</w:t>
      </w:r>
      <w:r w:rsidRPr="007C1EC8">
        <w:rPr>
          <w:rFonts w:ascii="Times New Roman" w:hAnsi="Times New Roman" w:cs="Times New Roman"/>
          <w:sz w:val="24"/>
          <w:szCs w:val="24"/>
        </w:rPr>
        <w:t xml:space="preserve"> na tim projektima bilo bi u segmentu planiranja, inženjeringa, nabavka i daljnje prodaje opreme, te projektnog managementa. U sklopu tog konzorcija, nekoliko daljnjih projekata na području Hrvatske također je u pripremi, ukupne vrijednosti </w:t>
      </w:r>
      <w:r>
        <w:rPr>
          <w:rFonts w:ascii="Times New Roman" w:hAnsi="Times New Roman" w:cs="Times New Roman"/>
          <w:sz w:val="24"/>
          <w:szCs w:val="24"/>
        </w:rPr>
        <w:t>oko</w:t>
      </w:r>
      <w:r w:rsidRPr="007C1EC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7C1EC8">
        <w:rPr>
          <w:rFonts w:ascii="Times New Roman" w:hAnsi="Times New Roman" w:cs="Times New Roman"/>
          <w:sz w:val="24"/>
          <w:szCs w:val="24"/>
        </w:rPr>
        <w:t xml:space="preserve"> mili</w:t>
      </w:r>
      <w:r>
        <w:rPr>
          <w:rFonts w:ascii="Times New Roman" w:hAnsi="Times New Roman" w:cs="Times New Roman"/>
          <w:sz w:val="24"/>
          <w:szCs w:val="24"/>
        </w:rPr>
        <w:t>j</w:t>
      </w:r>
      <w:r w:rsidRPr="007C1EC8">
        <w:rPr>
          <w:rFonts w:ascii="Times New Roman" w:hAnsi="Times New Roman" w:cs="Times New Roman"/>
          <w:sz w:val="24"/>
          <w:szCs w:val="24"/>
        </w:rPr>
        <w:t xml:space="preserve">una </w:t>
      </w:r>
      <w:r w:rsidRPr="007C1EC8">
        <w:rPr>
          <w:rFonts w:ascii="Times New Roman" w:hAnsi="Times New Roman" w:cs="Times New Roman"/>
          <w:sz w:val="24"/>
          <w:szCs w:val="24"/>
        </w:rPr>
        <w:lastRenderedPageBreak/>
        <w:t>EUR</w:t>
      </w:r>
      <w:r>
        <w:rPr>
          <w:rFonts w:ascii="Times New Roman" w:hAnsi="Times New Roman" w:cs="Times New Roman"/>
          <w:sz w:val="24"/>
          <w:szCs w:val="24"/>
        </w:rPr>
        <w:t>-a</w:t>
      </w:r>
      <w:r w:rsidRPr="007C1EC8">
        <w:rPr>
          <w:rFonts w:ascii="Times New Roman" w:hAnsi="Times New Roman" w:cs="Times New Roman"/>
          <w:sz w:val="24"/>
          <w:szCs w:val="24"/>
        </w:rPr>
        <w:t>, gdje bi konkretna realizacija trebala započeti sredinom 2018.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D3631" w:rsidRPr="008D3631">
        <w:rPr>
          <w:rFonts w:ascii="Times New Roman" w:hAnsi="Times New Roman" w:cs="Times New Roman"/>
          <w:sz w:val="24"/>
          <w:szCs w:val="24"/>
        </w:rPr>
        <w:t>Među najvećim dosadašnjim kupcima društva su:</w:t>
      </w:r>
    </w:p>
    <w:p w:rsidR="00214BBC" w:rsidRDefault="006D7F26" w:rsidP="00214BBC">
      <w:pPr>
        <w:pStyle w:val="Odlomakpopisa"/>
        <w:numPr>
          <w:ilvl w:val="0"/>
          <w:numId w:val="37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Swiss Immo Trust Ag</w:t>
      </w:r>
    </w:p>
    <w:p w:rsidR="006D7F26" w:rsidRDefault="006D7F26" w:rsidP="00214BBC">
      <w:pPr>
        <w:pStyle w:val="Odlomakpopisa"/>
        <w:numPr>
          <w:ilvl w:val="0"/>
          <w:numId w:val="37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Swiss Environmental technology AG</w:t>
      </w:r>
    </w:p>
    <w:p w:rsidR="006D7F26" w:rsidRDefault="006D7F26" w:rsidP="00214BBC">
      <w:pPr>
        <w:pStyle w:val="Odlomakpopisa"/>
        <w:numPr>
          <w:ilvl w:val="0"/>
          <w:numId w:val="37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Roemerpark Immobilien</w:t>
      </w:r>
    </w:p>
    <w:p w:rsidR="006D7F26" w:rsidRDefault="006D7F26" w:rsidP="00214BBC">
      <w:pPr>
        <w:pStyle w:val="Odlomakpopisa"/>
        <w:numPr>
          <w:ilvl w:val="0"/>
          <w:numId w:val="37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KUNDIH d.o.o.</w:t>
      </w:r>
    </w:p>
    <w:p w:rsidR="006D7F26" w:rsidRDefault="006D7F26" w:rsidP="00214BBC">
      <w:pPr>
        <w:pStyle w:val="Odlomakpopisa"/>
        <w:numPr>
          <w:ilvl w:val="0"/>
          <w:numId w:val="37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Seeberger Immobilien</w:t>
      </w:r>
    </w:p>
    <w:p w:rsidR="006D7F26" w:rsidRDefault="006D7F26" w:rsidP="00214BBC">
      <w:pPr>
        <w:pStyle w:val="Odlomakpopisa"/>
        <w:numPr>
          <w:ilvl w:val="0"/>
          <w:numId w:val="37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Braun Werbeservice</w:t>
      </w:r>
    </w:p>
    <w:p w:rsidR="006D7F26" w:rsidRDefault="006D7F26" w:rsidP="00214BBC">
      <w:pPr>
        <w:pStyle w:val="Odlomakpopisa"/>
        <w:numPr>
          <w:ilvl w:val="0"/>
          <w:numId w:val="37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REVI – Ablaufroste</w:t>
      </w:r>
    </w:p>
    <w:p w:rsidR="006D7F26" w:rsidRDefault="006D7F26" w:rsidP="00214BBC">
      <w:pPr>
        <w:pStyle w:val="Odlomakpopisa"/>
        <w:numPr>
          <w:ilvl w:val="0"/>
          <w:numId w:val="37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Proton EL d.o.o.</w:t>
      </w:r>
    </w:p>
    <w:p w:rsidR="006D7F26" w:rsidRDefault="006D7F26" w:rsidP="00214BBC">
      <w:pPr>
        <w:pStyle w:val="Odlomakpopisa"/>
        <w:numPr>
          <w:ilvl w:val="0"/>
          <w:numId w:val="37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MILLER IMMOBILIEN</w:t>
      </w:r>
    </w:p>
    <w:p w:rsidR="006D7F26" w:rsidRDefault="006D7F26" w:rsidP="00214BBC">
      <w:pPr>
        <w:pStyle w:val="Odlomakpopisa"/>
        <w:numPr>
          <w:ilvl w:val="0"/>
          <w:numId w:val="37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Martin Kegli Consulting</w:t>
      </w:r>
    </w:p>
    <w:p w:rsidR="006D7F26" w:rsidRDefault="006D7F26" w:rsidP="00214BBC">
      <w:pPr>
        <w:pStyle w:val="Odlomakpopisa"/>
        <w:numPr>
          <w:ilvl w:val="0"/>
          <w:numId w:val="37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Manfred F. Caspari Consulting</w:t>
      </w:r>
    </w:p>
    <w:p w:rsidR="006D7F26" w:rsidRDefault="006D7F26" w:rsidP="00214BBC">
      <w:pPr>
        <w:pStyle w:val="Odlomakpopisa"/>
        <w:numPr>
          <w:ilvl w:val="0"/>
          <w:numId w:val="37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BeBa Energie GmbH&amp;Co.KG</w:t>
      </w:r>
    </w:p>
    <w:p w:rsidR="006D7F26" w:rsidRDefault="006D7F26" w:rsidP="00214BBC">
      <w:pPr>
        <w:pStyle w:val="Odlomakpopisa"/>
        <w:numPr>
          <w:ilvl w:val="0"/>
          <w:numId w:val="37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Omial Novi d.o.o.</w:t>
      </w:r>
    </w:p>
    <w:p w:rsidR="006D7F26" w:rsidRDefault="006D7F26" w:rsidP="00214BBC">
      <w:pPr>
        <w:pStyle w:val="Odlomakpopisa"/>
        <w:numPr>
          <w:ilvl w:val="0"/>
          <w:numId w:val="37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Đuro Đaković Elektromont d.d.</w:t>
      </w:r>
    </w:p>
    <w:p w:rsidR="006D7F26" w:rsidRDefault="006D7F26" w:rsidP="00214BBC">
      <w:pPr>
        <w:pStyle w:val="Odlomakpopisa"/>
        <w:numPr>
          <w:ilvl w:val="0"/>
          <w:numId w:val="37"/>
        </w:num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Merkantile d.o.o.</w:t>
      </w:r>
    </w:p>
    <w:p w:rsidR="007F29D0" w:rsidRDefault="007F29D0" w:rsidP="007F29D0">
      <w:pPr>
        <w:pStyle w:val="Odlomakpopisa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1A82" w:rsidRDefault="00231A82" w:rsidP="007F29D0">
      <w:pPr>
        <w:pStyle w:val="Odlomakpopisa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1A82" w:rsidRDefault="00231A82" w:rsidP="007F29D0">
      <w:pPr>
        <w:pStyle w:val="Odlomakpopisa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1A82" w:rsidRDefault="00231A82" w:rsidP="007F29D0">
      <w:pPr>
        <w:pStyle w:val="Odlomakpopisa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1A82" w:rsidRDefault="00231A82" w:rsidP="007F29D0">
      <w:pPr>
        <w:pStyle w:val="Odlomakpopisa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1A82" w:rsidRDefault="00231A82" w:rsidP="007F29D0">
      <w:pPr>
        <w:pStyle w:val="Odlomakpopisa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1A82" w:rsidRDefault="00231A82" w:rsidP="007F29D0">
      <w:pPr>
        <w:pStyle w:val="Odlomakpopisa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1A82" w:rsidRDefault="00231A82" w:rsidP="007F29D0">
      <w:pPr>
        <w:pStyle w:val="Odlomakpopisa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1A82" w:rsidRDefault="00231A82" w:rsidP="007F29D0">
      <w:pPr>
        <w:pStyle w:val="Odlomakpopisa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1A82" w:rsidRDefault="00231A82" w:rsidP="007F29D0">
      <w:pPr>
        <w:pStyle w:val="Odlomakpopisa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C1EC8" w:rsidRDefault="007C1EC8" w:rsidP="007F29D0">
      <w:pPr>
        <w:pStyle w:val="Odlomakpopisa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C1EC8" w:rsidRDefault="007C1EC8" w:rsidP="007F29D0">
      <w:pPr>
        <w:pStyle w:val="Odlomakpopisa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C1EC8" w:rsidRDefault="007C1EC8" w:rsidP="007F29D0">
      <w:pPr>
        <w:pStyle w:val="Odlomakpopisa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C1EC8" w:rsidRPr="00152DA9" w:rsidRDefault="007C1EC8" w:rsidP="007F29D0">
      <w:pPr>
        <w:pStyle w:val="Odlomakpopisa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C4FEE" w:rsidRPr="006F6109" w:rsidRDefault="00350F2D" w:rsidP="006F6109">
      <w:pPr>
        <w:pStyle w:val="Naslov4"/>
      </w:pPr>
      <w:bookmarkStart w:id="23" w:name="_Toc507152975"/>
      <w:r w:rsidRPr="006F6109">
        <w:lastRenderedPageBreak/>
        <w:t xml:space="preserve">Izvješće o poslovnom i financijskom stanju dužnika </w:t>
      </w:r>
      <w:r w:rsidR="00F362A3">
        <w:t>TEXO TEHNOLOGIJE</w:t>
      </w:r>
      <w:r w:rsidR="00310FBE">
        <w:t xml:space="preserve"> </w:t>
      </w:r>
      <w:r w:rsidR="00F362A3">
        <w:t>d.o.o., Zagreb</w:t>
      </w:r>
      <w:r w:rsidRPr="006F6109">
        <w:t>, na temelju financijskog</w:t>
      </w:r>
      <w:r w:rsidR="00731D53" w:rsidRPr="006F6109">
        <w:t xml:space="preserve"> izvještaja s</w:t>
      </w:r>
      <w:r w:rsidR="00D13345" w:rsidRPr="006F6109">
        <w:t>a stanjem na dan 3</w:t>
      </w:r>
      <w:r w:rsidR="00F362A3">
        <w:t>0.06</w:t>
      </w:r>
      <w:r w:rsidR="005B4C49" w:rsidRPr="006F6109">
        <w:t>.2017</w:t>
      </w:r>
      <w:r w:rsidRPr="006F6109">
        <w:t>. godine</w:t>
      </w:r>
      <w:bookmarkEnd w:id="23"/>
    </w:p>
    <w:p w:rsidR="00350F2D" w:rsidRPr="005E1519" w:rsidRDefault="00350F2D" w:rsidP="00350F2D">
      <w:pPr>
        <w:rPr>
          <w:rFonts w:ascii="Times New Roman" w:hAnsi="Times New Roman" w:cs="Times New Roman"/>
          <w:sz w:val="24"/>
          <w:szCs w:val="24"/>
        </w:rPr>
      </w:pPr>
    </w:p>
    <w:p w:rsidR="00802097" w:rsidRPr="005E1519" w:rsidRDefault="00802097" w:rsidP="00DF158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Rezultati poslovanja dani su u r</w:t>
      </w:r>
      <w:r w:rsidR="00D13345">
        <w:rPr>
          <w:rFonts w:ascii="Times New Roman" w:hAnsi="Times New Roman" w:cs="Times New Roman"/>
          <w:sz w:val="24"/>
          <w:szCs w:val="24"/>
        </w:rPr>
        <w:t xml:space="preserve">ačunu dobiti i gubitka na dan </w:t>
      </w:r>
      <w:r w:rsidR="005B4C49">
        <w:rPr>
          <w:rFonts w:ascii="Times New Roman" w:hAnsi="Times New Roman" w:cs="Times New Roman"/>
          <w:sz w:val="24"/>
          <w:szCs w:val="24"/>
        </w:rPr>
        <w:t>3</w:t>
      </w:r>
      <w:r w:rsidR="004F5462">
        <w:rPr>
          <w:rFonts w:ascii="Times New Roman" w:hAnsi="Times New Roman" w:cs="Times New Roman"/>
          <w:sz w:val="24"/>
          <w:szCs w:val="24"/>
        </w:rPr>
        <w:t>0</w:t>
      </w:r>
      <w:r w:rsidRPr="005E1519">
        <w:rPr>
          <w:rFonts w:ascii="Times New Roman" w:hAnsi="Times New Roman" w:cs="Times New Roman"/>
          <w:sz w:val="24"/>
          <w:szCs w:val="24"/>
        </w:rPr>
        <w:t>.0</w:t>
      </w:r>
      <w:r w:rsidR="00F362A3">
        <w:rPr>
          <w:rFonts w:ascii="Times New Roman" w:hAnsi="Times New Roman" w:cs="Times New Roman"/>
          <w:sz w:val="24"/>
          <w:szCs w:val="24"/>
        </w:rPr>
        <w:t>6</w:t>
      </w:r>
      <w:r w:rsidR="00731D53" w:rsidRPr="005E1519">
        <w:rPr>
          <w:rFonts w:ascii="Times New Roman" w:hAnsi="Times New Roman" w:cs="Times New Roman"/>
          <w:sz w:val="24"/>
          <w:szCs w:val="24"/>
        </w:rPr>
        <w:t>.2</w:t>
      </w:r>
      <w:r w:rsidR="005B4C49">
        <w:rPr>
          <w:rFonts w:ascii="Times New Roman" w:hAnsi="Times New Roman" w:cs="Times New Roman"/>
          <w:sz w:val="24"/>
          <w:szCs w:val="24"/>
        </w:rPr>
        <w:t>017</w:t>
      </w:r>
      <w:r w:rsidRPr="005E1519">
        <w:rPr>
          <w:rFonts w:ascii="Times New Roman" w:hAnsi="Times New Roman" w:cs="Times New Roman"/>
          <w:sz w:val="24"/>
          <w:szCs w:val="24"/>
        </w:rPr>
        <w:t>.</w:t>
      </w:r>
      <w:r w:rsidR="00FE4358" w:rsidRPr="005E1519">
        <w:rPr>
          <w:rFonts w:ascii="Times New Roman" w:hAnsi="Times New Roman" w:cs="Times New Roman"/>
          <w:sz w:val="24"/>
          <w:szCs w:val="24"/>
        </w:rPr>
        <w:t xml:space="preserve"> (iznosi u kn)</w:t>
      </w:r>
      <w:r w:rsidRPr="005E1519">
        <w:rPr>
          <w:rFonts w:ascii="Times New Roman" w:hAnsi="Times New Roman" w:cs="Times New Roman"/>
          <w:sz w:val="24"/>
          <w:szCs w:val="24"/>
        </w:rPr>
        <w:t>, a dok grafički prikaz pokazuje ostvarene rezultate poslovanja.</w:t>
      </w:r>
    </w:p>
    <w:tbl>
      <w:tblPr>
        <w:tblW w:w="5000" w:type="pct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4643"/>
        <w:gridCol w:w="287"/>
        <w:gridCol w:w="287"/>
        <w:gridCol w:w="288"/>
        <w:gridCol w:w="288"/>
        <w:gridCol w:w="290"/>
        <w:gridCol w:w="644"/>
        <w:gridCol w:w="675"/>
        <w:gridCol w:w="936"/>
        <w:gridCol w:w="950"/>
      </w:tblGrid>
      <w:tr w:rsidR="00DB1604" w:rsidRPr="00DB1604" w:rsidTr="00DB1604">
        <w:trPr>
          <w:trHeight w:val="390"/>
        </w:trPr>
        <w:tc>
          <w:tcPr>
            <w:tcW w:w="4621" w:type="pct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0"/>
                <w:sz w:val="24"/>
                <w:szCs w:val="24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color w:val="000080"/>
                <w:sz w:val="24"/>
                <w:szCs w:val="24"/>
              </w:rPr>
              <w:t>RAČUN DOBITI I GUBITKA</w:t>
            </w:r>
          </w:p>
        </w:tc>
        <w:tc>
          <w:tcPr>
            <w:tcW w:w="379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pct25" w:color="CCCCFF" w:fill="auto"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</w:rPr>
              <w:t>Obrazac</w:t>
            </w:r>
            <w:r w:rsidRPr="00DB1604"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</w:rPr>
              <w:br/>
              <w:t>POD-RDG</w:t>
            </w:r>
          </w:p>
        </w:tc>
      </w:tr>
      <w:tr w:rsidR="00DB1604" w:rsidRPr="00DB1604" w:rsidTr="00DB1604">
        <w:trPr>
          <w:trHeight w:val="390"/>
        </w:trPr>
        <w:tc>
          <w:tcPr>
            <w:tcW w:w="4621" w:type="pct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</w:rPr>
              <w:t>za razdoblje 01.01.2017. do 30.06.2017.</w:t>
            </w:r>
          </w:p>
        </w:tc>
        <w:tc>
          <w:tcPr>
            <w:tcW w:w="379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</w:rPr>
            </w:pPr>
          </w:p>
        </w:tc>
      </w:tr>
      <w:tr w:rsidR="00DB1604" w:rsidRPr="00DB1604" w:rsidTr="00DB1604">
        <w:trPr>
          <w:trHeight w:val="90"/>
        </w:trPr>
        <w:tc>
          <w:tcPr>
            <w:tcW w:w="26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1604" w:rsidRPr="00DB1604" w:rsidTr="00DB1604">
        <w:trPr>
          <w:trHeight w:val="3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12" w:color="C0C0C0" w:fill="auto"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color w:val="000080"/>
                <w:sz w:val="18"/>
                <w:szCs w:val="18"/>
              </w:rPr>
              <w:t>Obveznik: 00872159186; TEXO TEHNOLOGIJE d.o.o.</w:t>
            </w:r>
          </w:p>
        </w:tc>
      </w:tr>
      <w:tr w:rsidR="00DB1604" w:rsidRPr="00DB1604" w:rsidTr="00DB1604">
        <w:trPr>
          <w:trHeight w:val="495"/>
        </w:trPr>
        <w:tc>
          <w:tcPr>
            <w:tcW w:w="3894" w:type="pct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</w:rPr>
              <w:t>Naziv pozicije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FFFFFF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AOP</w:t>
            </w:r>
            <w:r w:rsidRPr="00DB160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br/>
            </w:r>
            <w:r w:rsidRPr="00DB1604">
              <w:rPr>
                <w:rFonts w:ascii="Times New Roman" w:eastAsia="Times New Roman" w:hAnsi="Times New Roman" w:cs="Times New Roman"/>
                <w:b/>
                <w:bCs/>
                <w:color w:val="FFFFFF"/>
                <w:sz w:val="14"/>
                <w:szCs w:val="14"/>
              </w:rPr>
              <w:t>oznaka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FFFFFF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 xml:space="preserve">Rbr. </w:t>
            </w:r>
            <w:r w:rsidRPr="00DB160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br/>
            </w:r>
            <w:r w:rsidRPr="00DB1604">
              <w:rPr>
                <w:rFonts w:ascii="Times New Roman" w:eastAsia="Times New Roman" w:hAnsi="Times New Roman" w:cs="Times New Roman"/>
                <w:b/>
                <w:bCs/>
                <w:color w:val="FFFFFF"/>
                <w:sz w:val="14"/>
                <w:szCs w:val="14"/>
              </w:rPr>
              <w:t>bilješke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FFFFFF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</w:rPr>
              <w:t>Prethodna godina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FFFFFF"/>
              <w:bottom w:val="single" w:sz="8" w:space="0" w:color="C0C0C0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</w:rPr>
              <w:t>Tekuća godina</w:t>
            </w:r>
          </w:p>
        </w:tc>
      </w:tr>
      <w:tr w:rsidR="00DB1604" w:rsidRPr="00DB1604" w:rsidTr="00DB1604">
        <w:trPr>
          <w:trHeight w:val="270"/>
        </w:trPr>
        <w:tc>
          <w:tcPr>
            <w:tcW w:w="3894" w:type="pct"/>
            <w:gridSpan w:val="6"/>
            <w:tcBorders>
              <w:top w:val="single" w:sz="8" w:space="0" w:color="C0C0C0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000000" w:fill="969696"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</w:t>
            </w:r>
          </w:p>
        </w:tc>
        <w:tc>
          <w:tcPr>
            <w:tcW w:w="170" w:type="pct"/>
            <w:tcBorders>
              <w:top w:val="single" w:sz="8" w:space="0" w:color="C0C0C0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000000" w:fill="969696"/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</w:t>
            </w:r>
          </w:p>
        </w:tc>
        <w:tc>
          <w:tcPr>
            <w:tcW w:w="179" w:type="pct"/>
            <w:tcBorders>
              <w:top w:val="single" w:sz="8" w:space="0" w:color="C0C0C0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000000" w:fill="969696"/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</w:t>
            </w:r>
          </w:p>
        </w:tc>
        <w:tc>
          <w:tcPr>
            <w:tcW w:w="379" w:type="pct"/>
            <w:tcBorders>
              <w:top w:val="single" w:sz="8" w:space="0" w:color="C0C0C0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000000" w:fill="969696"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</w:t>
            </w:r>
          </w:p>
        </w:tc>
        <w:tc>
          <w:tcPr>
            <w:tcW w:w="379" w:type="pct"/>
            <w:tcBorders>
              <w:top w:val="single" w:sz="8" w:space="0" w:color="C0C0C0"/>
              <w:left w:val="single" w:sz="4" w:space="0" w:color="FFFFFF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</w:t>
            </w:r>
          </w:p>
        </w:tc>
      </w:tr>
      <w:tr w:rsidR="00DB1604" w:rsidRPr="00DB1604" w:rsidTr="00DB1604">
        <w:trPr>
          <w:trHeight w:val="270"/>
        </w:trPr>
        <w:tc>
          <w:tcPr>
            <w:tcW w:w="389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</w:rPr>
              <w:t xml:space="preserve">I. POSLOVNI PRIHODI </w:t>
            </w:r>
            <w:r w:rsidRPr="00DB1604">
              <w:rPr>
                <w:rFonts w:ascii="Times New Roman" w:eastAsia="Times New Roman" w:hAnsi="Times New Roman" w:cs="Times New Roman"/>
                <w:color w:val="333399"/>
                <w:sz w:val="18"/>
                <w:szCs w:val="18"/>
              </w:rPr>
              <w:t>(AOP 126 do 130)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125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</w:rPr>
              <w:t>123.371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</w:rPr>
              <w:t>132.278</w:t>
            </w:r>
          </w:p>
        </w:tc>
      </w:tr>
      <w:tr w:rsidR="00DB1604" w:rsidRPr="00DB1604" w:rsidTr="00DB1604">
        <w:trPr>
          <w:trHeight w:val="270"/>
        </w:trPr>
        <w:tc>
          <w:tcPr>
            <w:tcW w:w="389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B1604" w:rsidRPr="00DB1604" w:rsidRDefault="00CC5D7B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DB1604" w:rsidRPr="00DB1604">
              <w:rPr>
                <w:rFonts w:ascii="Times New Roman" w:eastAsia="Times New Roman" w:hAnsi="Times New Roman" w:cs="Times New Roman"/>
                <w:sz w:val="18"/>
                <w:szCs w:val="18"/>
              </w:rPr>
              <w:t>1. Prihodi od prodaje s poduzetnicima unutar grupe</w:t>
            </w:r>
          </w:p>
        </w:tc>
        <w:tc>
          <w:tcPr>
            <w:tcW w:w="170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126</w:t>
            </w:r>
          </w:p>
        </w:tc>
        <w:tc>
          <w:tcPr>
            <w:tcW w:w="1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1604" w:rsidRPr="00DB1604" w:rsidTr="00DB1604">
        <w:trPr>
          <w:trHeight w:val="270"/>
        </w:trPr>
        <w:tc>
          <w:tcPr>
            <w:tcW w:w="389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B1604" w:rsidRPr="00DB1604" w:rsidRDefault="00CC5D7B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DB1604" w:rsidRPr="00DB1604">
              <w:rPr>
                <w:rFonts w:ascii="Times New Roman" w:eastAsia="Times New Roman" w:hAnsi="Times New Roman" w:cs="Times New Roman"/>
                <w:sz w:val="18"/>
                <w:szCs w:val="18"/>
              </w:rPr>
              <w:t>2. Prihodi od prodaje (izvan grupe)</w:t>
            </w:r>
          </w:p>
        </w:tc>
        <w:tc>
          <w:tcPr>
            <w:tcW w:w="170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127</w:t>
            </w:r>
          </w:p>
        </w:tc>
        <w:tc>
          <w:tcPr>
            <w:tcW w:w="1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sz w:val="18"/>
                <w:szCs w:val="18"/>
              </w:rPr>
              <w:t>123.371</w:t>
            </w: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sz w:val="18"/>
                <w:szCs w:val="18"/>
              </w:rPr>
              <w:t>132.278</w:t>
            </w:r>
          </w:p>
        </w:tc>
      </w:tr>
      <w:tr w:rsidR="00DB1604" w:rsidRPr="00DB1604" w:rsidTr="00DB1604">
        <w:trPr>
          <w:trHeight w:val="270"/>
        </w:trPr>
        <w:tc>
          <w:tcPr>
            <w:tcW w:w="389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B1604" w:rsidRPr="00DB1604" w:rsidRDefault="00CC5D7B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DB1604" w:rsidRPr="00DB1604">
              <w:rPr>
                <w:rFonts w:ascii="Times New Roman" w:eastAsia="Times New Roman" w:hAnsi="Times New Roman" w:cs="Times New Roman"/>
                <w:sz w:val="18"/>
                <w:szCs w:val="18"/>
              </w:rPr>
              <w:t>3. Prihodi na temelju upotrebe vlastitih proizvoda, robe i usluga</w:t>
            </w:r>
          </w:p>
        </w:tc>
        <w:tc>
          <w:tcPr>
            <w:tcW w:w="170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128</w:t>
            </w:r>
          </w:p>
        </w:tc>
        <w:tc>
          <w:tcPr>
            <w:tcW w:w="1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1604" w:rsidRPr="00DB1604" w:rsidTr="00DB1604">
        <w:trPr>
          <w:trHeight w:val="270"/>
        </w:trPr>
        <w:tc>
          <w:tcPr>
            <w:tcW w:w="389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B1604" w:rsidRPr="00DB1604" w:rsidRDefault="00CC5D7B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DB1604" w:rsidRPr="00DB1604">
              <w:rPr>
                <w:rFonts w:ascii="Times New Roman" w:eastAsia="Times New Roman" w:hAnsi="Times New Roman" w:cs="Times New Roman"/>
                <w:sz w:val="18"/>
                <w:szCs w:val="18"/>
              </w:rPr>
              <w:t>4. Ostali poslovni prihodi s poduzetnicima unutar grupe</w:t>
            </w:r>
          </w:p>
        </w:tc>
        <w:tc>
          <w:tcPr>
            <w:tcW w:w="170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129</w:t>
            </w:r>
          </w:p>
        </w:tc>
        <w:tc>
          <w:tcPr>
            <w:tcW w:w="1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1604" w:rsidRPr="00DB1604" w:rsidTr="00DB1604">
        <w:trPr>
          <w:trHeight w:val="270"/>
        </w:trPr>
        <w:tc>
          <w:tcPr>
            <w:tcW w:w="389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B1604" w:rsidRPr="00DB1604" w:rsidRDefault="00CC5D7B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DB1604" w:rsidRPr="00DB1604">
              <w:rPr>
                <w:rFonts w:ascii="Times New Roman" w:eastAsia="Times New Roman" w:hAnsi="Times New Roman" w:cs="Times New Roman"/>
                <w:sz w:val="18"/>
                <w:szCs w:val="18"/>
              </w:rPr>
              <w:t>5. Ostali poslovni prihodi (izvan grupe)</w:t>
            </w:r>
          </w:p>
        </w:tc>
        <w:tc>
          <w:tcPr>
            <w:tcW w:w="170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130</w:t>
            </w:r>
          </w:p>
        </w:tc>
        <w:tc>
          <w:tcPr>
            <w:tcW w:w="1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1604" w:rsidRPr="00DB1604" w:rsidTr="00DB1604">
        <w:trPr>
          <w:trHeight w:val="270"/>
        </w:trPr>
        <w:tc>
          <w:tcPr>
            <w:tcW w:w="389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</w:rPr>
              <w:t xml:space="preserve">II. POSLOVNI RASHODI </w:t>
            </w:r>
            <w:r w:rsidRPr="00DB1604">
              <w:rPr>
                <w:rFonts w:ascii="Times New Roman" w:eastAsia="Times New Roman" w:hAnsi="Times New Roman" w:cs="Times New Roman"/>
                <w:color w:val="333399"/>
                <w:sz w:val="18"/>
                <w:szCs w:val="18"/>
              </w:rPr>
              <w:t>(AOP 132+133+137+141+142+143+146+153)</w:t>
            </w:r>
          </w:p>
        </w:tc>
        <w:tc>
          <w:tcPr>
            <w:tcW w:w="170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131</w:t>
            </w:r>
          </w:p>
        </w:tc>
        <w:tc>
          <w:tcPr>
            <w:tcW w:w="1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</w:rPr>
              <w:t>76.289</w:t>
            </w: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</w:rPr>
              <w:t>214.823</w:t>
            </w:r>
          </w:p>
        </w:tc>
      </w:tr>
      <w:tr w:rsidR="00DB1604" w:rsidRPr="00DB1604" w:rsidTr="00DB1604">
        <w:trPr>
          <w:trHeight w:val="270"/>
        </w:trPr>
        <w:tc>
          <w:tcPr>
            <w:tcW w:w="389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B1604" w:rsidRPr="00DB1604" w:rsidRDefault="00CC5D7B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DB1604" w:rsidRPr="00DB1604">
              <w:rPr>
                <w:rFonts w:ascii="Times New Roman" w:eastAsia="Times New Roman" w:hAnsi="Times New Roman" w:cs="Times New Roman"/>
                <w:sz w:val="18"/>
                <w:szCs w:val="18"/>
              </w:rPr>
              <w:t>1. Promjene vrijednosti zaliha proizvodnje u tijeku i gotovih proizvoda</w:t>
            </w:r>
          </w:p>
        </w:tc>
        <w:tc>
          <w:tcPr>
            <w:tcW w:w="170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132</w:t>
            </w:r>
          </w:p>
        </w:tc>
        <w:tc>
          <w:tcPr>
            <w:tcW w:w="1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1604" w:rsidRPr="00DB1604" w:rsidTr="00DB1604">
        <w:trPr>
          <w:trHeight w:val="270"/>
        </w:trPr>
        <w:tc>
          <w:tcPr>
            <w:tcW w:w="389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B1604" w:rsidRPr="00DB1604" w:rsidRDefault="00CC5D7B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DB1604" w:rsidRPr="00DB1604">
              <w:rPr>
                <w:rFonts w:ascii="Times New Roman" w:eastAsia="Times New Roman" w:hAnsi="Times New Roman" w:cs="Times New Roman"/>
                <w:sz w:val="18"/>
                <w:szCs w:val="18"/>
              </w:rPr>
              <w:t>2. Materijalni troškovi (AOP 134 do 136)</w:t>
            </w:r>
          </w:p>
        </w:tc>
        <w:tc>
          <w:tcPr>
            <w:tcW w:w="170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133</w:t>
            </w:r>
          </w:p>
        </w:tc>
        <w:tc>
          <w:tcPr>
            <w:tcW w:w="1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</w:rPr>
              <w:t>17.809</w:t>
            </w: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</w:rPr>
              <w:t>192.997</w:t>
            </w:r>
          </w:p>
        </w:tc>
      </w:tr>
      <w:tr w:rsidR="00DB1604" w:rsidRPr="00DB1604" w:rsidTr="00DB1604">
        <w:trPr>
          <w:trHeight w:val="270"/>
        </w:trPr>
        <w:tc>
          <w:tcPr>
            <w:tcW w:w="389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B1604" w:rsidRPr="00DB1604" w:rsidRDefault="00CC5D7B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r w:rsidR="00DB1604" w:rsidRPr="00DB16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a) Troškovi sirovina i materijala </w:t>
            </w:r>
          </w:p>
        </w:tc>
        <w:tc>
          <w:tcPr>
            <w:tcW w:w="170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134</w:t>
            </w:r>
          </w:p>
        </w:tc>
        <w:tc>
          <w:tcPr>
            <w:tcW w:w="1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sz w:val="18"/>
                <w:szCs w:val="18"/>
              </w:rPr>
              <w:t>5.093</w:t>
            </w: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sz w:val="18"/>
                <w:szCs w:val="18"/>
              </w:rPr>
              <w:t>524</w:t>
            </w:r>
          </w:p>
        </w:tc>
      </w:tr>
      <w:tr w:rsidR="00DB1604" w:rsidRPr="00DB1604" w:rsidTr="00DB1604">
        <w:trPr>
          <w:trHeight w:val="270"/>
        </w:trPr>
        <w:tc>
          <w:tcPr>
            <w:tcW w:w="389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B1604" w:rsidRPr="00DB1604" w:rsidRDefault="00CC5D7B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r w:rsidR="00DB1604" w:rsidRPr="00DB16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b) Troškovi prodane robe </w:t>
            </w:r>
          </w:p>
        </w:tc>
        <w:tc>
          <w:tcPr>
            <w:tcW w:w="170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135</w:t>
            </w:r>
          </w:p>
        </w:tc>
        <w:tc>
          <w:tcPr>
            <w:tcW w:w="1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B1604" w:rsidRPr="00DB1604" w:rsidTr="00DB1604">
        <w:trPr>
          <w:trHeight w:val="270"/>
        </w:trPr>
        <w:tc>
          <w:tcPr>
            <w:tcW w:w="389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B1604" w:rsidRPr="00DB1604" w:rsidRDefault="00CC5D7B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r w:rsidR="00DB1604" w:rsidRPr="00DB16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c) Ostali vanjski troškovi </w:t>
            </w:r>
          </w:p>
        </w:tc>
        <w:tc>
          <w:tcPr>
            <w:tcW w:w="170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136</w:t>
            </w:r>
          </w:p>
        </w:tc>
        <w:tc>
          <w:tcPr>
            <w:tcW w:w="1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sz w:val="18"/>
                <w:szCs w:val="18"/>
              </w:rPr>
              <w:t>12.716</w:t>
            </w: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sz w:val="18"/>
                <w:szCs w:val="18"/>
              </w:rPr>
              <w:t>192.473</w:t>
            </w:r>
          </w:p>
        </w:tc>
      </w:tr>
      <w:tr w:rsidR="00DB1604" w:rsidRPr="00DB1604" w:rsidTr="00DB1604">
        <w:trPr>
          <w:trHeight w:val="270"/>
        </w:trPr>
        <w:tc>
          <w:tcPr>
            <w:tcW w:w="389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B1604" w:rsidRPr="00DB1604" w:rsidRDefault="00CC5D7B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DB1604" w:rsidRPr="00DB1604">
              <w:rPr>
                <w:rFonts w:ascii="Times New Roman" w:eastAsia="Times New Roman" w:hAnsi="Times New Roman" w:cs="Times New Roman"/>
                <w:sz w:val="18"/>
                <w:szCs w:val="18"/>
              </w:rPr>
              <w:t>3. Troškovi osoblja (AOP 138 do 140)</w:t>
            </w:r>
          </w:p>
        </w:tc>
        <w:tc>
          <w:tcPr>
            <w:tcW w:w="170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137</w:t>
            </w:r>
          </w:p>
        </w:tc>
        <w:tc>
          <w:tcPr>
            <w:tcW w:w="1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</w:rPr>
              <w:t>33.121</w:t>
            </w: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</w:rPr>
              <w:t>17.756</w:t>
            </w:r>
          </w:p>
        </w:tc>
      </w:tr>
      <w:tr w:rsidR="00DB1604" w:rsidRPr="00DB1604" w:rsidTr="00DB1604">
        <w:trPr>
          <w:trHeight w:val="270"/>
        </w:trPr>
        <w:tc>
          <w:tcPr>
            <w:tcW w:w="389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B1604" w:rsidRPr="00DB1604" w:rsidRDefault="00CC5D7B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r w:rsidR="00DB1604" w:rsidRPr="00DB16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a) Neto plaće i nadnice</w:t>
            </w:r>
          </w:p>
        </w:tc>
        <w:tc>
          <w:tcPr>
            <w:tcW w:w="170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138</w:t>
            </w:r>
          </w:p>
        </w:tc>
        <w:tc>
          <w:tcPr>
            <w:tcW w:w="1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sz w:val="18"/>
                <w:szCs w:val="18"/>
              </w:rPr>
              <w:t>22.608</w:t>
            </w: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sz w:val="18"/>
                <w:szCs w:val="18"/>
              </w:rPr>
              <w:t>12.120</w:t>
            </w:r>
          </w:p>
        </w:tc>
      </w:tr>
      <w:tr w:rsidR="00DB1604" w:rsidRPr="00DB1604" w:rsidTr="00DB1604">
        <w:trPr>
          <w:trHeight w:val="270"/>
        </w:trPr>
        <w:tc>
          <w:tcPr>
            <w:tcW w:w="389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B1604" w:rsidRPr="00DB1604" w:rsidRDefault="00CC5D7B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r w:rsidR="00DB1604" w:rsidRPr="00DB16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b) Troškovi poreza i doprinosa iz plaća</w:t>
            </w:r>
          </w:p>
        </w:tc>
        <w:tc>
          <w:tcPr>
            <w:tcW w:w="170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139</w:t>
            </w:r>
          </w:p>
        </w:tc>
        <w:tc>
          <w:tcPr>
            <w:tcW w:w="1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sz w:val="18"/>
                <w:szCs w:val="18"/>
              </w:rPr>
              <w:t>5.652</w:t>
            </w: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sz w:val="18"/>
                <w:szCs w:val="18"/>
              </w:rPr>
              <w:t>3.030</w:t>
            </w:r>
          </w:p>
        </w:tc>
      </w:tr>
      <w:tr w:rsidR="00DB1604" w:rsidRPr="00DB1604" w:rsidTr="00DB1604">
        <w:trPr>
          <w:trHeight w:val="270"/>
        </w:trPr>
        <w:tc>
          <w:tcPr>
            <w:tcW w:w="389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B1604" w:rsidRPr="00DB1604" w:rsidRDefault="00CC5D7B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r w:rsidR="00DB1604" w:rsidRPr="00DB16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c) Doprinosi na plaće</w:t>
            </w:r>
          </w:p>
        </w:tc>
        <w:tc>
          <w:tcPr>
            <w:tcW w:w="170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140</w:t>
            </w:r>
          </w:p>
        </w:tc>
        <w:tc>
          <w:tcPr>
            <w:tcW w:w="1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sz w:val="18"/>
                <w:szCs w:val="18"/>
              </w:rPr>
              <w:t>4.861</w:t>
            </w: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sz w:val="18"/>
                <w:szCs w:val="18"/>
              </w:rPr>
              <w:t>2.606</w:t>
            </w:r>
          </w:p>
        </w:tc>
      </w:tr>
      <w:tr w:rsidR="00DB1604" w:rsidRPr="00DB1604" w:rsidTr="00DB1604">
        <w:trPr>
          <w:trHeight w:val="270"/>
        </w:trPr>
        <w:tc>
          <w:tcPr>
            <w:tcW w:w="389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B1604" w:rsidRPr="00DB1604" w:rsidRDefault="00CC5D7B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DB1604" w:rsidRPr="00DB1604">
              <w:rPr>
                <w:rFonts w:ascii="Times New Roman" w:eastAsia="Times New Roman" w:hAnsi="Times New Roman" w:cs="Times New Roman"/>
                <w:sz w:val="18"/>
                <w:szCs w:val="18"/>
              </w:rPr>
              <w:t>4. Amortizacija</w:t>
            </w:r>
          </w:p>
        </w:tc>
        <w:tc>
          <w:tcPr>
            <w:tcW w:w="170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141</w:t>
            </w:r>
          </w:p>
        </w:tc>
        <w:tc>
          <w:tcPr>
            <w:tcW w:w="1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sz w:val="18"/>
                <w:szCs w:val="18"/>
              </w:rPr>
              <w:t>983</w:t>
            </w:r>
          </w:p>
        </w:tc>
      </w:tr>
      <w:tr w:rsidR="00DB1604" w:rsidRPr="00DB1604" w:rsidTr="00DB1604">
        <w:trPr>
          <w:trHeight w:val="270"/>
        </w:trPr>
        <w:tc>
          <w:tcPr>
            <w:tcW w:w="389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B1604" w:rsidRPr="00DB1604" w:rsidRDefault="00CC5D7B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DB1604" w:rsidRPr="00DB1604">
              <w:rPr>
                <w:rFonts w:ascii="Times New Roman" w:eastAsia="Times New Roman" w:hAnsi="Times New Roman" w:cs="Times New Roman"/>
                <w:sz w:val="18"/>
                <w:szCs w:val="18"/>
              </w:rPr>
              <w:t>5. Ostali troškovi</w:t>
            </w:r>
          </w:p>
        </w:tc>
        <w:tc>
          <w:tcPr>
            <w:tcW w:w="170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142</w:t>
            </w:r>
          </w:p>
        </w:tc>
        <w:tc>
          <w:tcPr>
            <w:tcW w:w="1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sz w:val="18"/>
                <w:szCs w:val="18"/>
              </w:rPr>
              <w:t>25.359</w:t>
            </w: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sz w:val="18"/>
                <w:szCs w:val="18"/>
              </w:rPr>
              <w:t>3.087</w:t>
            </w:r>
          </w:p>
        </w:tc>
      </w:tr>
      <w:tr w:rsidR="00DB1604" w:rsidRPr="00DB1604" w:rsidTr="00DB1604">
        <w:trPr>
          <w:trHeight w:val="270"/>
        </w:trPr>
        <w:tc>
          <w:tcPr>
            <w:tcW w:w="389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B1604" w:rsidRPr="00DB1604" w:rsidRDefault="00CC5D7B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DB1604" w:rsidRPr="00DB1604">
              <w:rPr>
                <w:rFonts w:ascii="Times New Roman" w:eastAsia="Times New Roman" w:hAnsi="Times New Roman" w:cs="Times New Roman"/>
                <w:sz w:val="18"/>
                <w:szCs w:val="18"/>
              </w:rPr>
              <w:t>6. Vrijednosna usklađenja (AOP 144+145)</w:t>
            </w:r>
          </w:p>
        </w:tc>
        <w:tc>
          <w:tcPr>
            <w:tcW w:w="170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143</w:t>
            </w:r>
          </w:p>
        </w:tc>
        <w:tc>
          <w:tcPr>
            <w:tcW w:w="1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</w:rPr>
              <w:t>0</w:t>
            </w: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</w:rPr>
              <w:t>0</w:t>
            </w:r>
          </w:p>
        </w:tc>
      </w:tr>
      <w:tr w:rsidR="00DB1604" w:rsidRPr="00DB1604" w:rsidTr="00DB1604">
        <w:trPr>
          <w:trHeight w:val="270"/>
        </w:trPr>
        <w:tc>
          <w:tcPr>
            <w:tcW w:w="389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B1604" w:rsidRPr="00DB1604" w:rsidRDefault="00CC5D7B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r w:rsidR="00DB1604" w:rsidRPr="00DB16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a) dugotrajne imovine osim financijske imovine</w:t>
            </w:r>
          </w:p>
        </w:tc>
        <w:tc>
          <w:tcPr>
            <w:tcW w:w="170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144</w:t>
            </w:r>
          </w:p>
        </w:tc>
        <w:tc>
          <w:tcPr>
            <w:tcW w:w="1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1604" w:rsidRPr="00DB1604" w:rsidTr="00DB1604">
        <w:trPr>
          <w:trHeight w:val="270"/>
        </w:trPr>
        <w:tc>
          <w:tcPr>
            <w:tcW w:w="389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B1604" w:rsidRPr="00DB1604" w:rsidRDefault="00CC5D7B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r w:rsidR="00DB1604" w:rsidRPr="00DB16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b) kratkotrajne imovine osim financijske imovine</w:t>
            </w:r>
          </w:p>
        </w:tc>
        <w:tc>
          <w:tcPr>
            <w:tcW w:w="170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145</w:t>
            </w:r>
          </w:p>
        </w:tc>
        <w:tc>
          <w:tcPr>
            <w:tcW w:w="1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1604" w:rsidRPr="00DB1604" w:rsidTr="00DB1604">
        <w:trPr>
          <w:trHeight w:val="270"/>
        </w:trPr>
        <w:tc>
          <w:tcPr>
            <w:tcW w:w="389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B1604" w:rsidRPr="00DB1604" w:rsidRDefault="00CC5D7B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DB1604" w:rsidRPr="00DB1604">
              <w:rPr>
                <w:rFonts w:ascii="Times New Roman" w:eastAsia="Times New Roman" w:hAnsi="Times New Roman" w:cs="Times New Roman"/>
                <w:sz w:val="18"/>
                <w:szCs w:val="18"/>
              </w:rPr>
              <w:t>7. Rezerviranja (AOP 147 do 152)</w:t>
            </w:r>
          </w:p>
        </w:tc>
        <w:tc>
          <w:tcPr>
            <w:tcW w:w="170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146</w:t>
            </w:r>
          </w:p>
        </w:tc>
        <w:tc>
          <w:tcPr>
            <w:tcW w:w="1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</w:rPr>
              <w:t>0</w:t>
            </w: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</w:rPr>
              <w:t>0</w:t>
            </w:r>
          </w:p>
        </w:tc>
      </w:tr>
      <w:tr w:rsidR="00DB1604" w:rsidRPr="00DB1604" w:rsidTr="00DB1604">
        <w:trPr>
          <w:trHeight w:val="270"/>
        </w:trPr>
        <w:tc>
          <w:tcPr>
            <w:tcW w:w="389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B1604" w:rsidRPr="00DB1604" w:rsidRDefault="00CC5D7B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r w:rsidR="00DB1604" w:rsidRPr="00DB16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a) Rezerviranja za mirovine, otpremnine i slične obveze</w:t>
            </w:r>
          </w:p>
        </w:tc>
        <w:tc>
          <w:tcPr>
            <w:tcW w:w="170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147</w:t>
            </w:r>
          </w:p>
        </w:tc>
        <w:tc>
          <w:tcPr>
            <w:tcW w:w="1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1604" w:rsidRPr="00DB1604" w:rsidTr="00DB1604">
        <w:trPr>
          <w:trHeight w:val="270"/>
        </w:trPr>
        <w:tc>
          <w:tcPr>
            <w:tcW w:w="389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B1604" w:rsidRPr="00DB1604" w:rsidRDefault="00CC5D7B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r w:rsidR="00DB1604" w:rsidRPr="00DB16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b) Rezerviranja za porezne obveze</w:t>
            </w:r>
          </w:p>
        </w:tc>
        <w:tc>
          <w:tcPr>
            <w:tcW w:w="170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148</w:t>
            </w:r>
          </w:p>
        </w:tc>
        <w:tc>
          <w:tcPr>
            <w:tcW w:w="1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1604" w:rsidRPr="00DB1604" w:rsidTr="00DB1604">
        <w:trPr>
          <w:trHeight w:val="270"/>
        </w:trPr>
        <w:tc>
          <w:tcPr>
            <w:tcW w:w="389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B1604" w:rsidRPr="00DB1604" w:rsidRDefault="00CC5D7B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r w:rsidR="00DB1604" w:rsidRPr="00DB16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c) Rezerviranja za započete sudske sporove</w:t>
            </w:r>
          </w:p>
        </w:tc>
        <w:tc>
          <w:tcPr>
            <w:tcW w:w="170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149</w:t>
            </w:r>
          </w:p>
        </w:tc>
        <w:tc>
          <w:tcPr>
            <w:tcW w:w="1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1604" w:rsidRPr="00DB1604" w:rsidTr="00DB1604">
        <w:trPr>
          <w:trHeight w:val="270"/>
        </w:trPr>
        <w:tc>
          <w:tcPr>
            <w:tcW w:w="389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B1604" w:rsidRPr="00DB1604" w:rsidRDefault="00CC5D7B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r w:rsidR="00DB1604" w:rsidRPr="00DB16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d) Rezerviranja za troškove obnavljanja prirodnih bogatstava</w:t>
            </w:r>
          </w:p>
        </w:tc>
        <w:tc>
          <w:tcPr>
            <w:tcW w:w="170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150</w:t>
            </w:r>
          </w:p>
        </w:tc>
        <w:tc>
          <w:tcPr>
            <w:tcW w:w="1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1604" w:rsidRPr="00DB1604" w:rsidTr="00DB1604">
        <w:trPr>
          <w:trHeight w:val="270"/>
        </w:trPr>
        <w:tc>
          <w:tcPr>
            <w:tcW w:w="389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B1604" w:rsidRPr="00DB1604" w:rsidRDefault="00CC5D7B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r w:rsidR="00DB1604" w:rsidRPr="00DB16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e) Rezerviranja za troškove u jamstvenim rokovima</w:t>
            </w:r>
          </w:p>
        </w:tc>
        <w:tc>
          <w:tcPr>
            <w:tcW w:w="170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151</w:t>
            </w:r>
          </w:p>
        </w:tc>
        <w:tc>
          <w:tcPr>
            <w:tcW w:w="1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1604" w:rsidRPr="00DB1604" w:rsidTr="00DB1604">
        <w:trPr>
          <w:trHeight w:val="270"/>
        </w:trPr>
        <w:tc>
          <w:tcPr>
            <w:tcW w:w="389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B1604" w:rsidRPr="00DB1604" w:rsidRDefault="00CC5D7B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r w:rsidR="00DB1604" w:rsidRPr="00DB160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f) Druga rezerviranja</w:t>
            </w:r>
          </w:p>
        </w:tc>
        <w:tc>
          <w:tcPr>
            <w:tcW w:w="170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152</w:t>
            </w:r>
          </w:p>
        </w:tc>
        <w:tc>
          <w:tcPr>
            <w:tcW w:w="1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1604" w:rsidRPr="00DB1604" w:rsidTr="00DB1604">
        <w:trPr>
          <w:trHeight w:val="270"/>
        </w:trPr>
        <w:tc>
          <w:tcPr>
            <w:tcW w:w="389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B1604" w:rsidRPr="00DB1604" w:rsidRDefault="00CC5D7B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DB1604" w:rsidRPr="00DB1604">
              <w:rPr>
                <w:rFonts w:ascii="Times New Roman" w:eastAsia="Times New Roman" w:hAnsi="Times New Roman" w:cs="Times New Roman"/>
                <w:sz w:val="18"/>
                <w:szCs w:val="18"/>
              </w:rPr>
              <w:t>8. Ostali poslovni rashodi</w:t>
            </w:r>
          </w:p>
        </w:tc>
        <w:tc>
          <w:tcPr>
            <w:tcW w:w="170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153</w:t>
            </w:r>
          </w:p>
        </w:tc>
        <w:tc>
          <w:tcPr>
            <w:tcW w:w="1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1604" w:rsidRPr="00DB1604" w:rsidTr="00DB1604">
        <w:trPr>
          <w:trHeight w:val="270"/>
        </w:trPr>
        <w:tc>
          <w:tcPr>
            <w:tcW w:w="389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</w:rPr>
              <w:t xml:space="preserve">III. FINANCIJSKI PRIHODI </w:t>
            </w:r>
            <w:r w:rsidRPr="00DB1604">
              <w:rPr>
                <w:rFonts w:ascii="Times New Roman" w:eastAsia="Times New Roman" w:hAnsi="Times New Roman" w:cs="Times New Roman"/>
                <w:color w:val="333399"/>
                <w:sz w:val="18"/>
                <w:szCs w:val="18"/>
              </w:rPr>
              <w:t>(AOP 155 do 164)</w:t>
            </w:r>
          </w:p>
        </w:tc>
        <w:tc>
          <w:tcPr>
            <w:tcW w:w="170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154</w:t>
            </w:r>
          </w:p>
        </w:tc>
        <w:tc>
          <w:tcPr>
            <w:tcW w:w="1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</w:rPr>
              <w:t>782</w:t>
            </w: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</w:rPr>
              <w:t>0</w:t>
            </w:r>
          </w:p>
        </w:tc>
      </w:tr>
      <w:tr w:rsidR="00DB1604" w:rsidRPr="00DB1604" w:rsidTr="00DB1604">
        <w:trPr>
          <w:trHeight w:val="270"/>
        </w:trPr>
        <w:tc>
          <w:tcPr>
            <w:tcW w:w="389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B1604" w:rsidRPr="00DB1604" w:rsidRDefault="00CC5D7B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DB1604" w:rsidRPr="00DB1604">
              <w:rPr>
                <w:rFonts w:ascii="Times New Roman" w:eastAsia="Times New Roman" w:hAnsi="Times New Roman" w:cs="Times New Roman"/>
                <w:sz w:val="18"/>
                <w:szCs w:val="18"/>
              </w:rPr>
              <w:t>1. Prihodi od ulaganja u udjele (dionice) poduzetnika unutar grupe</w:t>
            </w:r>
          </w:p>
        </w:tc>
        <w:tc>
          <w:tcPr>
            <w:tcW w:w="170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155</w:t>
            </w:r>
          </w:p>
        </w:tc>
        <w:tc>
          <w:tcPr>
            <w:tcW w:w="1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1604" w:rsidRPr="00DB1604" w:rsidTr="00DB1604">
        <w:trPr>
          <w:trHeight w:val="480"/>
        </w:trPr>
        <w:tc>
          <w:tcPr>
            <w:tcW w:w="389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B1604" w:rsidRPr="00DB1604" w:rsidRDefault="00CC5D7B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 </w:t>
            </w:r>
            <w:r w:rsidR="00DB1604" w:rsidRPr="00DB1604">
              <w:rPr>
                <w:rFonts w:ascii="Times New Roman" w:eastAsia="Times New Roman" w:hAnsi="Times New Roman" w:cs="Times New Roman"/>
                <w:sz w:val="18"/>
                <w:szCs w:val="18"/>
              </w:rPr>
              <w:t>2. Prihodi od ulaganja u udjele (dionice) društava povezanih</w:t>
            </w:r>
            <w:r w:rsidR="00DB1604" w:rsidRPr="00DB1604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DB1604" w:rsidRPr="00DB1604">
              <w:rPr>
                <w:rFonts w:ascii="Times New Roman" w:eastAsia="Times New Roman" w:hAnsi="Times New Roman" w:cs="Times New Roman"/>
                <w:sz w:val="18"/>
                <w:szCs w:val="18"/>
              </w:rPr>
              <w:t>sudjelujućim interesima</w:t>
            </w:r>
          </w:p>
        </w:tc>
        <w:tc>
          <w:tcPr>
            <w:tcW w:w="170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156</w:t>
            </w:r>
          </w:p>
        </w:tc>
        <w:tc>
          <w:tcPr>
            <w:tcW w:w="1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1604" w:rsidRPr="00DB1604" w:rsidTr="00DB1604">
        <w:trPr>
          <w:trHeight w:val="480"/>
        </w:trPr>
        <w:tc>
          <w:tcPr>
            <w:tcW w:w="389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B1604" w:rsidRPr="00DB1604" w:rsidRDefault="00CC5D7B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DB1604" w:rsidRPr="00DB1604">
              <w:rPr>
                <w:rFonts w:ascii="Times New Roman" w:eastAsia="Times New Roman" w:hAnsi="Times New Roman" w:cs="Times New Roman"/>
                <w:sz w:val="18"/>
                <w:szCs w:val="18"/>
              </w:rPr>
              <w:t>3. Prihodi od ostalih dugotrajnih financijskih ulaganja i zajmova</w:t>
            </w:r>
            <w:r w:rsidR="00DB1604" w:rsidRPr="00DB1604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DB1604" w:rsidRPr="00DB1604">
              <w:rPr>
                <w:rFonts w:ascii="Times New Roman" w:eastAsia="Times New Roman" w:hAnsi="Times New Roman" w:cs="Times New Roman"/>
                <w:sz w:val="18"/>
                <w:szCs w:val="18"/>
              </w:rPr>
              <w:t>poduzetnicima unutar grupe</w:t>
            </w:r>
          </w:p>
        </w:tc>
        <w:tc>
          <w:tcPr>
            <w:tcW w:w="170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157</w:t>
            </w:r>
          </w:p>
        </w:tc>
        <w:tc>
          <w:tcPr>
            <w:tcW w:w="1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1604" w:rsidRPr="00DB1604" w:rsidTr="00DB1604">
        <w:trPr>
          <w:trHeight w:val="270"/>
        </w:trPr>
        <w:tc>
          <w:tcPr>
            <w:tcW w:w="389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B1604" w:rsidRPr="00DB1604" w:rsidRDefault="00CC5D7B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DB1604" w:rsidRPr="00DB1604">
              <w:rPr>
                <w:rFonts w:ascii="Times New Roman" w:eastAsia="Times New Roman" w:hAnsi="Times New Roman" w:cs="Times New Roman"/>
                <w:sz w:val="18"/>
                <w:szCs w:val="18"/>
              </w:rPr>
              <w:t>4. Ostali prihodi s osnove kamata iz odnosa s poduzetnicima unutar grupe</w:t>
            </w:r>
          </w:p>
        </w:tc>
        <w:tc>
          <w:tcPr>
            <w:tcW w:w="170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158</w:t>
            </w:r>
          </w:p>
        </w:tc>
        <w:tc>
          <w:tcPr>
            <w:tcW w:w="1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1604" w:rsidRPr="00DB1604" w:rsidTr="00DB1604">
        <w:trPr>
          <w:trHeight w:val="480"/>
        </w:trPr>
        <w:tc>
          <w:tcPr>
            <w:tcW w:w="389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B1604" w:rsidRPr="00DB1604" w:rsidRDefault="00CC5D7B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DB1604" w:rsidRPr="00DB1604">
              <w:rPr>
                <w:rFonts w:ascii="Times New Roman" w:eastAsia="Times New Roman" w:hAnsi="Times New Roman" w:cs="Times New Roman"/>
                <w:sz w:val="18"/>
                <w:szCs w:val="18"/>
              </w:rPr>
              <w:t>5. Tečajne razlike i ostali financijski prihodi iz odnosa s</w:t>
            </w:r>
            <w:r w:rsidR="00DB1604" w:rsidRPr="00DB1604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DB1604" w:rsidRPr="00DB1604">
              <w:rPr>
                <w:rFonts w:ascii="Times New Roman" w:eastAsia="Times New Roman" w:hAnsi="Times New Roman" w:cs="Times New Roman"/>
                <w:sz w:val="18"/>
                <w:szCs w:val="18"/>
              </w:rPr>
              <w:t>poduzetnicima unutar grupe</w:t>
            </w:r>
          </w:p>
        </w:tc>
        <w:tc>
          <w:tcPr>
            <w:tcW w:w="170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159</w:t>
            </w:r>
          </w:p>
        </w:tc>
        <w:tc>
          <w:tcPr>
            <w:tcW w:w="1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1604" w:rsidRPr="00DB1604" w:rsidTr="00DB1604">
        <w:trPr>
          <w:trHeight w:val="270"/>
        </w:trPr>
        <w:tc>
          <w:tcPr>
            <w:tcW w:w="389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B1604" w:rsidRPr="00DB1604" w:rsidRDefault="00CC5D7B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DB1604" w:rsidRPr="00DB1604">
              <w:rPr>
                <w:rFonts w:ascii="Times New Roman" w:eastAsia="Times New Roman" w:hAnsi="Times New Roman" w:cs="Times New Roman"/>
                <w:sz w:val="18"/>
                <w:szCs w:val="18"/>
              </w:rPr>
              <w:t>6. Prihodi od ostalih dugotrajnih financijskih ulaganja i zajmova</w:t>
            </w:r>
          </w:p>
        </w:tc>
        <w:tc>
          <w:tcPr>
            <w:tcW w:w="170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160</w:t>
            </w:r>
          </w:p>
        </w:tc>
        <w:tc>
          <w:tcPr>
            <w:tcW w:w="1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1604" w:rsidRPr="00DB1604" w:rsidTr="00DB1604">
        <w:trPr>
          <w:trHeight w:val="270"/>
        </w:trPr>
        <w:tc>
          <w:tcPr>
            <w:tcW w:w="389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B1604" w:rsidRPr="00DB1604" w:rsidRDefault="00CC5D7B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DB1604" w:rsidRPr="00DB1604">
              <w:rPr>
                <w:rFonts w:ascii="Times New Roman" w:eastAsia="Times New Roman" w:hAnsi="Times New Roman" w:cs="Times New Roman"/>
                <w:sz w:val="18"/>
                <w:szCs w:val="18"/>
              </w:rPr>
              <w:t>7. Ostali prihodi s osnove kamata</w:t>
            </w:r>
          </w:p>
        </w:tc>
        <w:tc>
          <w:tcPr>
            <w:tcW w:w="170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161</w:t>
            </w:r>
          </w:p>
        </w:tc>
        <w:tc>
          <w:tcPr>
            <w:tcW w:w="1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B1604" w:rsidRPr="00DB1604" w:rsidTr="00DB1604">
        <w:trPr>
          <w:trHeight w:val="270"/>
        </w:trPr>
        <w:tc>
          <w:tcPr>
            <w:tcW w:w="389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B1604" w:rsidRPr="00DB1604" w:rsidRDefault="00CC5D7B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DB1604" w:rsidRPr="00DB1604">
              <w:rPr>
                <w:rFonts w:ascii="Times New Roman" w:eastAsia="Times New Roman" w:hAnsi="Times New Roman" w:cs="Times New Roman"/>
                <w:sz w:val="18"/>
                <w:szCs w:val="18"/>
              </w:rPr>
              <w:t>8. Tečajne razlike i ostali financijski prihodi</w:t>
            </w:r>
          </w:p>
        </w:tc>
        <w:tc>
          <w:tcPr>
            <w:tcW w:w="170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162</w:t>
            </w:r>
          </w:p>
        </w:tc>
        <w:tc>
          <w:tcPr>
            <w:tcW w:w="1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sz w:val="18"/>
                <w:szCs w:val="18"/>
              </w:rPr>
              <w:t>778</w:t>
            </w: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B1604" w:rsidRPr="00DB1604" w:rsidTr="00DB1604">
        <w:trPr>
          <w:trHeight w:val="270"/>
        </w:trPr>
        <w:tc>
          <w:tcPr>
            <w:tcW w:w="389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B1604" w:rsidRPr="00DB1604" w:rsidRDefault="00CC5D7B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DB1604" w:rsidRPr="00DB1604">
              <w:rPr>
                <w:rFonts w:ascii="Times New Roman" w:eastAsia="Times New Roman" w:hAnsi="Times New Roman" w:cs="Times New Roman"/>
                <w:sz w:val="18"/>
                <w:szCs w:val="18"/>
              </w:rPr>
              <w:t>9. Nerealizirani dobici (prihodi) od financijske imovine</w:t>
            </w:r>
          </w:p>
        </w:tc>
        <w:tc>
          <w:tcPr>
            <w:tcW w:w="170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163</w:t>
            </w:r>
          </w:p>
        </w:tc>
        <w:tc>
          <w:tcPr>
            <w:tcW w:w="1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1604" w:rsidRPr="00DB1604" w:rsidTr="00DB1604">
        <w:trPr>
          <w:trHeight w:val="270"/>
        </w:trPr>
        <w:tc>
          <w:tcPr>
            <w:tcW w:w="389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B1604" w:rsidRPr="00DB1604" w:rsidRDefault="00CC5D7B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DB1604" w:rsidRPr="00DB1604">
              <w:rPr>
                <w:rFonts w:ascii="Times New Roman" w:eastAsia="Times New Roman" w:hAnsi="Times New Roman" w:cs="Times New Roman"/>
                <w:sz w:val="18"/>
                <w:szCs w:val="18"/>
              </w:rPr>
              <w:t>10. Ostali financijski prihodi</w:t>
            </w:r>
          </w:p>
        </w:tc>
        <w:tc>
          <w:tcPr>
            <w:tcW w:w="170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164</w:t>
            </w:r>
          </w:p>
        </w:tc>
        <w:tc>
          <w:tcPr>
            <w:tcW w:w="1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1604" w:rsidRPr="00DB1604" w:rsidTr="00DB1604">
        <w:trPr>
          <w:trHeight w:val="270"/>
        </w:trPr>
        <w:tc>
          <w:tcPr>
            <w:tcW w:w="389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</w:rPr>
              <w:t xml:space="preserve">IV. FINANCIJSKI RASHODI </w:t>
            </w:r>
            <w:r w:rsidRPr="00DB1604">
              <w:rPr>
                <w:rFonts w:ascii="Times New Roman" w:eastAsia="Times New Roman" w:hAnsi="Times New Roman" w:cs="Times New Roman"/>
                <w:color w:val="333399"/>
                <w:sz w:val="18"/>
                <w:szCs w:val="18"/>
              </w:rPr>
              <w:t>(AOP 166 do 172)</w:t>
            </w:r>
          </w:p>
        </w:tc>
        <w:tc>
          <w:tcPr>
            <w:tcW w:w="170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165</w:t>
            </w:r>
          </w:p>
        </w:tc>
        <w:tc>
          <w:tcPr>
            <w:tcW w:w="1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</w:rPr>
              <w:t>3.107</w:t>
            </w: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</w:rPr>
              <w:t>543</w:t>
            </w:r>
          </w:p>
        </w:tc>
      </w:tr>
      <w:tr w:rsidR="00DB1604" w:rsidRPr="00DB1604" w:rsidTr="00DB1604">
        <w:trPr>
          <w:trHeight w:val="270"/>
        </w:trPr>
        <w:tc>
          <w:tcPr>
            <w:tcW w:w="389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B1604" w:rsidRPr="00DB1604" w:rsidRDefault="00CC5D7B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DB1604" w:rsidRPr="00DB1604">
              <w:rPr>
                <w:rFonts w:ascii="Times New Roman" w:eastAsia="Times New Roman" w:hAnsi="Times New Roman" w:cs="Times New Roman"/>
                <w:sz w:val="18"/>
                <w:szCs w:val="18"/>
              </w:rPr>
              <w:t>1. Rashodi s osnove kamata i slični rashodi s poduzetnicima unutar grupe</w:t>
            </w:r>
          </w:p>
        </w:tc>
        <w:tc>
          <w:tcPr>
            <w:tcW w:w="170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166</w:t>
            </w:r>
          </w:p>
        </w:tc>
        <w:tc>
          <w:tcPr>
            <w:tcW w:w="1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1604" w:rsidRPr="00DB1604" w:rsidTr="00DB1604">
        <w:trPr>
          <w:trHeight w:val="270"/>
        </w:trPr>
        <w:tc>
          <w:tcPr>
            <w:tcW w:w="389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sz w:val="18"/>
                <w:szCs w:val="18"/>
              </w:rPr>
              <w:t>2. Tečajne razlike i drugi rashodi s poduzetnicima unutar grupe</w:t>
            </w:r>
          </w:p>
        </w:tc>
        <w:tc>
          <w:tcPr>
            <w:tcW w:w="170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167</w:t>
            </w:r>
          </w:p>
        </w:tc>
        <w:tc>
          <w:tcPr>
            <w:tcW w:w="1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1604" w:rsidRPr="00DB1604" w:rsidTr="00DB1604">
        <w:trPr>
          <w:trHeight w:val="270"/>
        </w:trPr>
        <w:tc>
          <w:tcPr>
            <w:tcW w:w="389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sz w:val="18"/>
                <w:szCs w:val="18"/>
              </w:rPr>
              <w:t>3. Rashodi s osnove kamata i slični rashodi</w:t>
            </w:r>
          </w:p>
        </w:tc>
        <w:tc>
          <w:tcPr>
            <w:tcW w:w="170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168</w:t>
            </w:r>
          </w:p>
        </w:tc>
        <w:tc>
          <w:tcPr>
            <w:tcW w:w="1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sz w:val="18"/>
                <w:szCs w:val="18"/>
              </w:rPr>
              <w:t>497</w:t>
            </w: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sz w:val="18"/>
                <w:szCs w:val="18"/>
              </w:rPr>
              <w:t>486</w:t>
            </w:r>
          </w:p>
        </w:tc>
      </w:tr>
      <w:tr w:rsidR="00DB1604" w:rsidRPr="00DB1604" w:rsidTr="00DB1604">
        <w:trPr>
          <w:trHeight w:val="270"/>
        </w:trPr>
        <w:tc>
          <w:tcPr>
            <w:tcW w:w="389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sz w:val="18"/>
                <w:szCs w:val="18"/>
              </w:rPr>
              <w:t>4. Tečajne razlike i drugi rashodi</w:t>
            </w:r>
          </w:p>
        </w:tc>
        <w:tc>
          <w:tcPr>
            <w:tcW w:w="170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169</w:t>
            </w:r>
          </w:p>
        </w:tc>
        <w:tc>
          <w:tcPr>
            <w:tcW w:w="1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sz w:val="18"/>
                <w:szCs w:val="18"/>
              </w:rPr>
              <w:t>2.610</w:t>
            </w: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sz w:val="18"/>
                <w:szCs w:val="18"/>
              </w:rPr>
              <w:t>57</w:t>
            </w:r>
          </w:p>
        </w:tc>
      </w:tr>
      <w:tr w:rsidR="00DB1604" w:rsidRPr="00DB1604" w:rsidTr="00DB1604">
        <w:trPr>
          <w:trHeight w:val="270"/>
        </w:trPr>
        <w:tc>
          <w:tcPr>
            <w:tcW w:w="389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sz w:val="18"/>
                <w:szCs w:val="18"/>
              </w:rPr>
              <w:t>5. Nerealizirani gubici (rashodi) od financijske imovine</w:t>
            </w:r>
          </w:p>
        </w:tc>
        <w:tc>
          <w:tcPr>
            <w:tcW w:w="170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170</w:t>
            </w:r>
          </w:p>
        </w:tc>
        <w:tc>
          <w:tcPr>
            <w:tcW w:w="1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1604" w:rsidRPr="00DB1604" w:rsidTr="00DB1604">
        <w:trPr>
          <w:trHeight w:val="270"/>
        </w:trPr>
        <w:tc>
          <w:tcPr>
            <w:tcW w:w="389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sz w:val="18"/>
                <w:szCs w:val="18"/>
              </w:rPr>
              <w:t>6. Vrijednosna usklađenja financijske imovine (neto)</w:t>
            </w:r>
          </w:p>
        </w:tc>
        <w:tc>
          <w:tcPr>
            <w:tcW w:w="170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171</w:t>
            </w:r>
          </w:p>
        </w:tc>
        <w:tc>
          <w:tcPr>
            <w:tcW w:w="1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1604" w:rsidRPr="00DB1604" w:rsidTr="00DB1604">
        <w:trPr>
          <w:trHeight w:val="270"/>
        </w:trPr>
        <w:tc>
          <w:tcPr>
            <w:tcW w:w="389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sz w:val="18"/>
                <w:szCs w:val="18"/>
              </w:rPr>
              <w:t>7. Ostali financijski rashodi</w:t>
            </w:r>
          </w:p>
        </w:tc>
        <w:tc>
          <w:tcPr>
            <w:tcW w:w="170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172</w:t>
            </w:r>
          </w:p>
        </w:tc>
        <w:tc>
          <w:tcPr>
            <w:tcW w:w="1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1604" w:rsidRPr="00DB1604" w:rsidTr="00DB1604">
        <w:trPr>
          <w:trHeight w:val="495"/>
        </w:trPr>
        <w:tc>
          <w:tcPr>
            <w:tcW w:w="389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</w:rPr>
              <w:t>V.</w:t>
            </w:r>
            <w:r w:rsidR="00CC5D7B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</w:rPr>
              <w:t xml:space="preserve"> </w:t>
            </w:r>
            <w:r w:rsidRPr="00DB1604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</w:rPr>
              <w:t>UDIO U DOBITI OD DRUŠTAVA POVEZANIH SUDJELUJUĆIM</w:t>
            </w:r>
            <w:r w:rsidRPr="00DB1604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</w:rPr>
              <w:br/>
            </w:r>
            <w:r w:rsidR="00CC5D7B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</w:rPr>
              <w:t xml:space="preserve"> </w:t>
            </w:r>
            <w:r w:rsidRPr="00DB1604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</w:rPr>
              <w:t>INTERESOM</w:t>
            </w:r>
          </w:p>
        </w:tc>
        <w:tc>
          <w:tcPr>
            <w:tcW w:w="170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173</w:t>
            </w:r>
          </w:p>
        </w:tc>
        <w:tc>
          <w:tcPr>
            <w:tcW w:w="1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1604" w:rsidRPr="00DB1604" w:rsidTr="00DB1604">
        <w:trPr>
          <w:trHeight w:val="270"/>
        </w:trPr>
        <w:tc>
          <w:tcPr>
            <w:tcW w:w="389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</w:rPr>
              <w:t>VI.</w:t>
            </w:r>
            <w:r w:rsidR="00CC5D7B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</w:rPr>
              <w:t xml:space="preserve"> </w:t>
            </w:r>
            <w:r w:rsidRPr="00DB1604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</w:rPr>
              <w:t>UDIO U DOBITI OD</w:t>
            </w:r>
            <w:r w:rsidR="00CC5D7B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</w:rPr>
              <w:t xml:space="preserve"> </w:t>
            </w:r>
            <w:r w:rsidRPr="00DB1604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</w:rPr>
              <w:t>ZAJEDNIČKIH POTHVATA</w:t>
            </w:r>
          </w:p>
        </w:tc>
        <w:tc>
          <w:tcPr>
            <w:tcW w:w="170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174</w:t>
            </w:r>
          </w:p>
        </w:tc>
        <w:tc>
          <w:tcPr>
            <w:tcW w:w="1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1604" w:rsidRPr="00DB1604" w:rsidTr="00DB1604">
        <w:trPr>
          <w:trHeight w:val="495"/>
        </w:trPr>
        <w:tc>
          <w:tcPr>
            <w:tcW w:w="389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</w:rPr>
              <w:t>VII.</w:t>
            </w:r>
            <w:r w:rsidR="00CC5D7B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</w:rPr>
              <w:t xml:space="preserve"> </w:t>
            </w:r>
            <w:r w:rsidRPr="00DB1604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</w:rPr>
              <w:t>UDIO U GUBITKU OD DRUŠTAVA POVEZANIH SUDJELUJUĆIM</w:t>
            </w:r>
            <w:r w:rsidRPr="00DB1604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</w:rPr>
              <w:br/>
            </w:r>
            <w:r w:rsidR="00CC5D7B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</w:rPr>
              <w:t xml:space="preserve"> </w:t>
            </w:r>
            <w:r w:rsidRPr="00DB1604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</w:rPr>
              <w:t>INTERESOM</w:t>
            </w:r>
          </w:p>
        </w:tc>
        <w:tc>
          <w:tcPr>
            <w:tcW w:w="170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175</w:t>
            </w:r>
          </w:p>
        </w:tc>
        <w:tc>
          <w:tcPr>
            <w:tcW w:w="1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1604" w:rsidRPr="00DB1604" w:rsidTr="00DB1604">
        <w:trPr>
          <w:trHeight w:val="270"/>
        </w:trPr>
        <w:tc>
          <w:tcPr>
            <w:tcW w:w="389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</w:rPr>
              <w:t>VIII. UDIO U GUBITKU OD ZAJEDNIČKIH POTHVATA</w:t>
            </w:r>
          </w:p>
        </w:tc>
        <w:tc>
          <w:tcPr>
            <w:tcW w:w="170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176</w:t>
            </w:r>
          </w:p>
        </w:tc>
        <w:tc>
          <w:tcPr>
            <w:tcW w:w="1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1604" w:rsidRPr="00DB1604" w:rsidTr="00DB1604">
        <w:trPr>
          <w:trHeight w:val="270"/>
        </w:trPr>
        <w:tc>
          <w:tcPr>
            <w:tcW w:w="389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</w:rPr>
              <w:t>IX.</w:t>
            </w:r>
            <w:r w:rsidR="00CC5D7B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</w:rPr>
              <w:t xml:space="preserve"> </w:t>
            </w:r>
            <w:r w:rsidRPr="00DB1604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</w:rPr>
              <w:t xml:space="preserve">UKUPNI PRIHODI </w:t>
            </w:r>
            <w:r w:rsidRPr="00DB1604">
              <w:rPr>
                <w:rFonts w:ascii="Times New Roman" w:eastAsia="Times New Roman" w:hAnsi="Times New Roman" w:cs="Times New Roman"/>
                <w:color w:val="333399"/>
                <w:sz w:val="18"/>
                <w:szCs w:val="18"/>
              </w:rPr>
              <w:t>(AOP 125+154+173 + 174)</w:t>
            </w:r>
          </w:p>
        </w:tc>
        <w:tc>
          <w:tcPr>
            <w:tcW w:w="170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177</w:t>
            </w:r>
          </w:p>
        </w:tc>
        <w:tc>
          <w:tcPr>
            <w:tcW w:w="1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</w:rPr>
              <w:t>124.153</w:t>
            </w: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</w:rPr>
              <w:t>132.278</w:t>
            </w:r>
          </w:p>
        </w:tc>
      </w:tr>
      <w:tr w:rsidR="00DB1604" w:rsidRPr="00DB1604" w:rsidTr="00DB1604">
        <w:trPr>
          <w:trHeight w:val="270"/>
        </w:trPr>
        <w:tc>
          <w:tcPr>
            <w:tcW w:w="389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</w:rPr>
              <w:t>X.</w:t>
            </w:r>
            <w:r w:rsidR="00CC5D7B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</w:rPr>
              <w:t xml:space="preserve"> </w:t>
            </w:r>
            <w:r w:rsidRPr="00DB1604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</w:rPr>
              <w:t xml:space="preserve">UKUPNI RASHODI </w:t>
            </w:r>
            <w:r w:rsidRPr="00DB1604">
              <w:rPr>
                <w:rFonts w:ascii="Times New Roman" w:eastAsia="Times New Roman" w:hAnsi="Times New Roman" w:cs="Times New Roman"/>
                <w:color w:val="333399"/>
                <w:sz w:val="18"/>
                <w:szCs w:val="18"/>
              </w:rPr>
              <w:t>(AOP 131+165+175 + 176)</w:t>
            </w:r>
          </w:p>
        </w:tc>
        <w:tc>
          <w:tcPr>
            <w:tcW w:w="170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178</w:t>
            </w:r>
          </w:p>
        </w:tc>
        <w:tc>
          <w:tcPr>
            <w:tcW w:w="1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</w:rPr>
              <w:t>79.396</w:t>
            </w: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</w:rPr>
              <w:t>215.366</w:t>
            </w:r>
          </w:p>
        </w:tc>
      </w:tr>
      <w:tr w:rsidR="00DB1604" w:rsidRPr="00DB1604" w:rsidTr="00DB1604">
        <w:trPr>
          <w:trHeight w:val="270"/>
        </w:trPr>
        <w:tc>
          <w:tcPr>
            <w:tcW w:w="389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</w:rPr>
              <w:t>XI.</w:t>
            </w:r>
            <w:r w:rsidR="00CC5D7B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</w:rPr>
              <w:t xml:space="preserve"> </w:t>
            </w:r>
            <w:r w:rsidRPr="00DB1604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</w:rPr>
              <w:t xml:space="preserve">DOBIT ILI GUBITAK PRIJE OPOREZIVANJA </w:t>
            </w:r>
            <w:r w:rsidRPr="00DB1604">
              <w:rPr>
                <w:rFonts w:ascii="Times New Roman" w:eastAsia="Times New Roman" w:hAnsi="Times New Roman" w:cs="Times New Roman"/>
                <w:color w:val="333399"/>
                <w:sz w:val="18"/>
                <w:szCs w:val="18"/>
              </w:rPr>
              <w:t>(AOP 177-178)</w:t>
            </w:r>
          </w:p>
        </w:tc>
        <w:tc>
          <w:tcPr>
            <w:tcW w:w="170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179</w:t>
            </w:r>
          </w:p>
        </w:tc>
        <w:tc>
          <w:tcPr>
            <w:tcW w:w="1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</w:rPr>
              <w:t>44.757</w:t>
            </w: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</w:rPr>
              <w:t>-83.088</w:t>
            </w:r>
          </w:p>
        </w:tc>
      </w:tr>
      <w:tr w:rsidR="00DB1604" w:rsidRPr="00DB1604" w:rsidTr="00DB1604">
        <w:trPr>
          <w:trHeight w:val="270"/>
        </w:trPr>
        <w:tc>
          <w:tcPr>
            <w:tcW w:w="389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B1604" w:rsidRPr="00DB1604" w:rsidRDefault="00CC5D7B" w:rsidP="00DB1604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DB1604" w:rsidRPr="00DB1604">
              <w:rPr>
                <w:rFonts w:ascii="Times New Roman" w:eastAsia="Times New Roman" w:hAnsi="Times New Roman" w:cs="Times New Roman"/>
                <w:sz w:val="18"/>
                <w:szCs w:val="18"/>
              </w:rPr>
              <w:t>1. Dobit prije oporezivanja (AOP 177-178)</w:t>
            </w:r>
          </w:p>
        </w:tc>
        <w:tc>
          <w:tcPr>
            <w:tcW w:w="170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180</w:t>
            </w:r>
          </w:p>
        </w:tc>
        <w:tc>
          <w:tcPr>
            <w:tcW w:w="1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</w:rPr>
              <w:t>44.757</w:t>
            </w: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</w:rPr>
              <w:t>0</w:t>
            </w:r>
          </w:p>
        </w:tc>
      </w:tr>
      <w:tr w:rsidR="00DB1604" w:rsidRPr="00DB1604" w:rsidTr="00DB1604">
        <w:trPr>
          <w:trHeight w:val="270"/>
        </w:trPr>
        <w:tc>
          <w:tcPr>
            <w:tcW w:w="389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B1604" w:rsidRPr="00DB1604" w:rsidRDefault="00CC5D7B" w:rsidP="00DB1604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DB1604" w:rsidRPr="00DB1604">
              <w:rPr>
                <w:rFonts w:ascii="Times New Roman" w:eastAsia="Times New Roman" w:hAnsi="Times New Roman" w:cs="Times New Roman"/>
                <w:sz w:val="18"/>
                <w:szCs w:val="18"/>
              </w:rPr>
              <w:t>2. Gubitak prije oporezivanja (AOP 178-177)</w:t>
            </w:r>
          </w:p>
        </w:tc>
        <w:tc>
          <w:tcPr>
            <w:tcW w:w="170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181</w:t>
            </w:r>
          </w:p>
        </w:tc>
        <w:tc>
          <w:tcPr>
            <w:tcW w:w="1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</w:rPr>
              <w:t>0</w:t>
            </w: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</w:rPr>
              <w:t>83.088</w:t>
            </w:r>
          </w:p>
        </w:tc>
      </w:tr>
      <w:tr w:rsidR="00DB1604" w:rsidRPr="00DB1604" w:rsidTr="00DB1604">
        <w:trPr>
          <w:trHeight w:val="270"/>
        </w:trPr>
        <w:tc>
          <w:tcPr>
            <w:tcW w:w="389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</w:rPr>
              <w:t>XII.</w:t>
            </w:r>
            <w:r w:rsidR="00CC5D7B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</w:rPr>
              <w:t xml:space="preserve"> </w:t>
            </w:r>
            <w:r w:rsidRPr="00DB1604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</w:rPr>
              <w:t>POREZ NA DOBIT</w:t>
            </w:r>
          </w:p>
        </w:tc>
        <w:tc>
          <w:tcPr>
            <w:tcW w:w="170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182</w:t>
            </w:r>
          </w:p>
        </w:tc>
        <w:tc>
          <w:tcPr>
            <w:tcW w:w="1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sz w:val="18"/>
                <w:szCs w:val="18"/>
              </w:rPr>
              <w:t>8.951</w:t>
            </w: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B1604" w:rsidRPr="00DB1604" w:rsidTr="00DB1604">
        <w:trPr>
          <w:trHeight w:val="270"/>
        </w:trPr>
        <w:tc>
          <w:tcPr>
            <w:tcW w:w="389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  <w:szCs w:val="18"/>
              </w:rPr>
              <w:t xml:space="preserve">XIII. DOBIT ILI GUBITAK RAZDOBLJA </w:t>
            </w:r>
            <w:r w:rsidRPr="00DB1604">
              <w:rPr>
                <w:rFonts w:ascii="Times New Roman" w:eastAsia="Times New Roman" w:hAnsi="Times New Roman" w:cs="Times New Roman"/>
                <w:color w:val="333399"/>
                <w:sz w:val="18"/>
                <w:szCs w:val="18"/>
              </w:rPr>
              <w:t>(AOP 179-182)</w:t>
            </w:r>
          </w:p>
        </w:tc>
        <w:tc>
          <w:tcPr>
            <w:tcW w:w="170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183</w:t>
            </w:r>
          </w:p>
        </w:tc>
        <w:tc>
          <w:tcPr>
            <w:tcW w:w="1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</w:rPr>
              <w:t>35.806</w:t>
            </w: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</w:rPr>
              <w:t>-83.088</w:t>
            </w:r>
          </w:p>
        </w:tc>
      </w:tr>
      <w:tr w:rsidR="00DB1604" w:rsidRPr="00DB1604" w:rsidTr="00DB1604">
        <w:trPr>
          <w:trHeight w:val="270"/>
        </w:trPr>
        <w:tc>
          <w:tcPr>
            <w:tcW w:w="389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B1604" w:rsidRPr="00DB1604" w:rsidRDefault="00CC5D7B" w:rsidP="00DB1604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DB1604" w:rsidRPr="00DB1604">
              <w:rPr>
                <w:rFonts w:ascii="Times New Roman" w:eastAsia="Times New Roman" w:hAnsi="Times New Roman" w:cs="Times New Roman"/>
                <w:sz w:val="18"/>
                <w:szCs w:val="18"/>
              </w:rPr>
              <w:t>1. Dobit razdoblja (AOP 179-182)</w:t>
            </w:r>
          </w:p>
        </w:tc>
        <w:tc>
          <w:tcPr>
            <w:tcW w:w="170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184</w:t>
            </w:r>
          </w:p>
        </w:tc>
        <w:tc>
          <w:tcPr>
            <w:tcW w:w="1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</w:rPr>
              <w:t>35.806</w:t>
            </w: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</w:rPr>
              <w:t>0</w:t>
            </w:r>
          </w:p>
        </w:tc>
      </w:tr>
      <w:tr w:rsidR="00DB1604" w:rsidRPr="00DB1604" w:rsidTr="00DB1604">
        <w:trPr>
          <w:trHeight w:val="270"/>
        </w:trPr>
        <w:tc>
          <w:tcPr>
            <w:tcW w:w="389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604" w:rsidRPr="00DB1604" w:rsidRDefault="00CC5D7B" w:rsidP="00DB1604">
            <w:pPr>
              <w:spacing w:after="0" w:line="240" w:lineRule="auto"/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DB1604" w:rsidRPr="00DB1604">
              <w:rPr>
                <w:rFonts w:ascii="Times New Roman" w:eastAsia="Times New Roman" w:hAnsi="Times New Roman" w:cs="Times New Roman"/>
                <w:sz w:val="18"/>
                <w:szCs w:val="18"/>
              </w:rPr>
              <w:t>2. Gubitak razdoblja (AOP 182-179)</w:t>
            </w:r>
          </w:p>
        </w:tc>
        <w:tc>
          <w:tcPr>
            <w:tcW w:w="170" w:type="pct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185</w:t>
            </w:r>
          </w:p>
        </w:tc>
        <w:tc>
          <w:tcPr>
            <w:tcW w:w="179" w:type="pct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</w:rPr>
              <w:t>0</w:t>
            </w:r>
          </w:p>
        </w:tc>
        <w:tc>
          <w:tcPr>
            <w:tcW w:w="379" w:type="pct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</w:rPr>
            </w:pPr>
            <w:r w:rsidRPr="00DB1604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</w:rPr>
              <w:t>83.088</w:t>
            </w:r>
          </w:p>
        </w:tc>
      </w:tr>
    </w:tbl>
    <w:p w:rsidR="00887AC3" w:rsidRPr="00B64E19" w:rsidRDefault="00887AC3" w:rsidP="00B64E19">
      <w:pPr>
        <w:pStyle w:val="Opisslike"/>
        <w:rPr>
          <w:rFonts w:ascii="Times New Roman" w:hAnsi="Times New Roman" w:cs="Times New Roman"/>
          <w:i w:val="0"/>
          <w:color w:val="auto"/>
          <w:sz w:val="28"/>
          <w:szCs w:val="24"/>
        </w:rPr>
      </w:pPr>
      <w:bookmarkStart w:id="24" w:name="_Toc507152127"/>
      <w:r w:rsidRPr="00887AC3">
        <w:rPr>
          <w:rFonts w:ascii="Times New Roman" w:hAnsi="Times New Roman" w:cs="Times New Roman"/>
          <w:i w:val="0"/>
          <w:color w:val="auto"/>
          <w:sz w:val="20"/>
        </w:rPr>
        <w:t xml:space="preserve">Tablica </w:t>
      </w:r>
      <w:r w:rsidR="00C91509">
        <w:rPr>
          <w:rFonts w:ascii="Times New Roman" w:hAnsi="Times New Roman" w:cs="Times New Roman"/>
          <w:i w:val="0"/>
          <w:color w:val="auto"/>
          <w:sz w:val="20"/>
        </w:rPr>
        <w:fldChar w:fldCharType="begin"/>
      </w:r>
      <w:r w:rsidR="00C91509">
        <w:rPr>
          <w:rFonts w:ascii="Times New Roman" w:hAnsi="Times New Roman" w:cs="Times New Roman"/>
          <w:i w:val="0"/>
          <w:color w:val="auto"/>
          <w:sz w:val="20"/>
        </w:rPr>
        <w:instrText xml:space="preserve"> SEQ Tablica \* ARABIC </w:instrText>
      </w:r>
      <w:r w:rsidR="00C91509">
        <w:rPr>
          <w:rFonts w:ascii="Times New Roman" w:hAnsi="Times New Roman" w:cs="Times New Roman"/>
          <w:i w:val="0"/>
          <w:color w:val="auto"/>
          <w:sz w:val="20"/>
        </w:rPr>
        <w:fldChar w:fldCharType="separate"/>
      </w:r>
      <w:r w:rsidR="008E2DBB">
        <w:rPr>
          <w:rFonts w:ascii="Times New Roman" w:hAnsi="Times New Roman" w:cs="Times New Roman"/>
          <w:i w:val="0"/>
          <w:noProof/>
          <w:color w:val="auto"/>
          <w:sz w:val="20"/>
        </w:rPr>
        <w:t>1</w:t>
      </w:r>
      <w:r w:rsidR="00C91509">
        <w:rPr>
          <w:rFonts w:ascii="Times New Roman" w:hAnsi="Times New Roman" w:cs="Times New Roman"/>
          <w:i w:val="0"/>
          <w:color w:val="auto"/>
          <w:sz w:val="20"/>
        </w:rPr>
        <w:fldChar w:fldCharType="end"/>
      </w:r>
      <w:r w:rsidRPr="00887AC3">
        <w:rPr>
          <w:rFonts w:ascii="Times New Roman" w:hAnsi="Times New Roman" w:cs="Times New Roman"/>
          <w:i w:val="0"/>
          <w:color w:val="auto"/>
          <w:sz w:val="20"/>
        </w:rPr>
        <w:t>. Račun dobiti i gubitk</w:t>
      </w:r>
      <w:r w:rsidR="00BD54C5">
        <w:rPr>
          <w:rFonts w:ascii="Times New Roman" w:hAnsi="Times New Roman" w:cs="Times New Roman"/>
          <w:i w:val="0"/>
          <w:color w:val="auto"/>
          <w:sz w:val="20"/>
        </w:rPr>
        <w:t>a za razdoblje 01.01.2017. do 30.0</w:t>
      </w:r>
      <w:r w:rsidR="00E20C72">
        <w:rPr>
          <w:rFonts w:ascii="Times New Roman" w:hAnsi="Times New Roman" w:cs="Times New Roman"/>
          <w:i w:val="0"/>
          <w:color w:val="auto"/>
          <w:sz w:val="20"/>
        </w:rPr>
        <w:t>6</w:t>
      </w:r>
      <w:r w:rsidRPr="00887AC3">
        <w:rPr>
          <w:rFonts w:ascii="Times New Roman" w:hAnsi="Times New Roman" w:cs="Times New Roman"/>
          <w:i w:val="0"/>
          <w:color w:val="auto"/>
          <w:sz w:val="20"/>
        </w:rPr>
        <w:t>.2017. godine</w:t>
      </w:r>
      <w:r>
        <w:rPr>
          <w:rFonts w:ascii="Times New Roman" w:hAnsi="Times New Roman" w:cs="Times New Roman"/>
          <w:i w:val="0"/>
          <w:color w:val="auto"/>
          <w:sz w:val="20"/>
        </w:rPr>
        <w:t xml:space="preserve"> društva </w:t>
      </w:r>
      <w:r w:rsidR="00E20C72">
        <w:rPr>
          <w:rFonts w:ascii="Times New Roman" w:hAnsi="Times New Roman" w:cs="Times New Roman"/>
          <w:i w:val="0"/>
          <w:color w:val="auto"/>
          <w:sz w:val="20"/>
        </w:rPr>
        <w:t xml:space="preserve">TEXO TEHNOLOGIJE </w:t>
      </w:r>
      <w:r>
        <w:rPr>
          <w:rFonts w:ascii="Times New Roman" w:hAnsi="Times New Roman" w:cs="Times New Roman"/>
          <w:i w:val="0"/>
          <w:color w:val="auto"/>
          <w:sz w:val="20"/>
        </w:rPr>
        <w:t>d.o.o</w:t>
      </w:r>
      <w:r w:rsidR="00B64E19">
        <w:rPr>
          <w:rFonts w:ascii="Times New Roman" w:hAnsi="Times New Roman" w:cs="Times New Roman"/>
          <w:i w:val="0"/>
          <w:color w:val="auto"/>
          <w:sz w:val="20"/>
        </w:rPr>
        <w:t>.</w:t>
      </w:r>
      <w:bookmarkEnd w:id="24"/>
    </w:p>
    <w:p w:rsidR="00231A82" w:rsidRDefault="00231A82" w:rsidP="00430FB9">
      <w:pPr>
        <w:rPr>
          <w:rFonts w:ascii="Times New Roman" w:hAnsi="Times New Roman" w:cs="Times New Roman"/>
          <w:sz w:val="24"/>
          <w:szCs w:val="24"/>
        </w:rPr>
      </w:pPr>
    </w:p>
    <w:p w:rsidR="00C8770D" w:rsidRDefault="00C8770D" w:rsidP="00430FB9">
      <w:pPr>
        <w:rPr>
          <w:rFonts w:ascii="Times New Roman" w:hAnsi="Times New Roman" w:cs="Times New Roman"/>
          <w:sz w:val="24"/>
          <w:szCs w:val="24"/>
        </w:rPr>
      </w:pPr>
    </w:p>
    <w:p w:rsidR="00DB1604" w:rsidRDefault="00DB1604" w:rsidP="00430FB9">
      <w:pPr>
        <w:rPr>
          <w:rFonts w:ascii="Times New Roman" w:hAnsi="Times New Roman" w:cs="Times New Roman"/>
          <w:sz w:val="24"/>
          <w:szCs w:val="24"/>
        </w:rPr>
      </w:pPr>
    </w:p>
    <w:p w:rsidR="00DB1604" w:rsidRDefault="00DB1604" w:rsidP="00430FB9">
      <w:pPr>
        <w:rPr>
          <w:rFonts w:ascii="Times New Roman" w:hAnsi="Times New Roman" w:cs="Times New Roman"/>
          <w:sz w:val="24"/>
          <w:szCs w:val="24"/>
        </w:rPr>
      </w:pPr>
    </w:p>
    <w:p w:rsidR="00C87D1F" w:rsidRDefault="00C87D1F" w:rsidP="00430FB9">
      <w:pPr>
        <w:rPr>
          <w:rFonts w:ascii="Times New Roman" w:hAnsi="Times New Roman" w:cs="Times New Roman"/>
          <w:sz w:val="24"/>
          <w:szCs w:val="24"/>
        </w:rPr>
      </w:pPr>
    </w:p>
    <w:p w:rsidR="00430FB9" w:rsidRPr="00430FB9" w:rsidRDefault="00802097" w:rsidP="00430FB9">
      <w:pPr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lastRenderedPageBreak/>
        <w:t>Sažetak poslovanja društ</w:t>
      </w:r>
      <w:r w:rsidR="005934A9" w:rsidRPr="005E1519">
        <w:rPr>
          <w:rFonts w:ascii="Times New Roman" w:hAnsi="Times New Roman" w:cs="Times New Roman"/>
          <w:sz w:val="24"/>
          <w:szCs w:val="24"/>
        </w:rPr>
        <w:t>va kroz razdoblje od 201</w:t>
      </w:r>
      <w:r w:rsidR="0073457F">
        <w:rPr>
          <w:rFonts w:ascii="Times New Roman" w:hAnsi="Times New Roman" w:cs="Times New Roman"/>
          <w:sz w:val="24"/>
          <w:szCs w:val="24"/>
        </w:rPr>
        <w:t>3. do 3</w:t>
      </w:r>
      <w:r w:rsidR="00BD54C5">
        <w:rPr>
          <w:rFonts w:ascii="Times New Roman" w:hAnsi="Times New Roman" w:cs="Times New Roman"/>
          <w:sz w:val="24"/>
          <w:szCs w:val="24"/>
        </w:rPr>
        <w:t>0</w:t>
      </w:r>
      <w:r w:rsidR="0073457F">
        <w:rPr>
          <w:rFonts w:ascii="Times New Roman" w:hAnsi="Times New Roman" w:cs="Times New Roman"/>
          <w:sz w:val="24"/>
          <w:szCs w:val="24"/>
        </w:rPr>
        <w:t>.</w:t>
      </w:r>
      <w:r w:rsidR="005934A9" w:rsidRPr="005E1519">
        <w:rPr>
          <w:rFonts w:ascii="Times New Roman" w:hAnsi="Times New Roman" w:cs="Times New Roman"/>
          <w:sz w:val="24"/>
          <w:szCs w:val="24"/>
        </w:rPr>
        <w:t>0</w:t>
      </w:r>
      <w:r w:rsidR="00E20C72">
        <w:rPr>
          <w:rFonts w:ascii="Times New Roman" w:hAnsi="Times New Roman" w:cs="Times New Roman"/>
          <w:sz w:val="24"/>
          <w:szCs w:val="24"/>
        </w:rPr>
        <w:t>6</w:t>
      </w:r>
      <w:r w:rsidR="0073457F">
        <w:rPr>
          <w:rFonts w:ascii="Times New Roman" w:hAnsi="Times New Roman" w:cs="Times New Roman"/>
          <w:sz w:val="24"/>
          <w:szCs w:val="24"/>
        </w:rPr>
        <w:t>.2017</w:t>
      </w:r>
      <w:r w:rsidRPr="005E1519">
        <w:rPr>
          <w:rFonts w:ascii="Times New Roman" w:hAnsi="Times New Roman" w:cs="Times New Roman"/>
          <w:sz w:val="24"/>
          <w:szCs w:val="24"/>
        </w:rPr>
        <w:t xml:space="preserve">. </w:t>
      </w:r>
      <w:r w:rsidR="005934A9" w:rsidRPr="005E1519">
        <w:rPr>
          <w:rFonts w:ascii="Times New Roman" w:hAnsi="Times New Roman" w:cs="Times New Roman"/>
          <w:sz w:val="24"/>
          <w:szCs w:val="24"/>
        </w:rPr>
        <w:t xml:space="preserve">godine </w:t>
      </w:r>
      <w:r w:rsidR="00FE4358" w:rsidRPr="005E1519">
        <w:rPr>
          <w:rFonts w:ascii="Times New Roman" w:hAnsi="Times New Roman" w:cs="Times New Roman"/>
          <w:sz w:val="24"/>
          <w:szCs w:val="24"/>
        </w:rPr>
        <w:t>nalazi se u nastavku (iznosi u kn).</w:t>
      </w:r>
    </w:p>
    <w:tbl>
      <w:tblPr>
        <w:tblW w:w="5000" w:type="pct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3942"/>
        <w:gridCol w:w="1011"/>
        <w:gridCol w:w="1011"/>
        <w:gridCol w:w="1011"/>
        <w:gridCol w:w="1011"/>
        <w:gridCol w:w="1302"/>
      </w:tblGrid>
      <w:tr w:rsidR="00DB1604" w:rsidRPr="00DB1604" w:rsidTr="00DB1604">
        <w:trPr>
          <w:trHeight w:val="315"/>
        </w:trPr>
        <w:tc>
          <w:tcPr>
            <w:tcW w:w="21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36C0A"/>
            <w:vAlign w:val="bottom"/>
            <w:hideMark/>
          </w:tcPr>
          <w:p w:rsidR="00DB1604" w:rsidRPr="00DB1604" w:rsidRDefault="00DB1604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Opis/godina</w:t>
            </w:r>
          </w:p>
        </w:tc>
        <w:tc>
          <w:tcPr>
            <w:tcW w:w="5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36C0A"/>
            <w:vAlign w:val="bottom"/>
            <w:hideMark/>
          </w:tcPr>
          <w:p w:rsidR="00DB1604" w:rsidRPr="00DB1604" w:rsidRDefault="00DB1604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2013.</w:t>
            </w:r>
          </w:p>
        </w:tc>
        <w:tc>
          <w:tcPr>
            <w:tcW w:w="5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36C0A"/>
            <w:vAlign w:val="bottom"/>
            <w:hideMark/>
          </w:tcPr>
          <w:p w:rsidR="00DB1604" w:rsidRPr="00DB1604" w:rsidRDefault="00DB1604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2014.</w:t>
            </w:r>
          </w:p>
        </w:tc>
        <w:tc>
          <w:tcPr>
            <w:tcW w:w="5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36C0A"/>
            <w:vAlign w:val="bottom"/>
            <w:hideMark/>
          </w:tcPr>
          <w:p w:rsidR="00DB1604" w:rsidRPr="00DB1604" w:rsidRDefault="00DB1604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2015.</w:t>
            </w:r>
          </w:p>
        </w:tc>
        <w:tc>
          <w:tcPr>
            <w:tcW w:w="5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36C0A"/>
            <w:vAlign w:val="bottom"/>
            <w:hideMark/>
          </w:tcPr>
          <w:p w:rsidR="00DB1604" w:rsidRPr="00DB1604" w:rsidRDefault="00DB1604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2016.</w:t>
            </w:r>
          </w:p>
        </w:tc>
        <w:tc>
          <w:tcPr>
            <w:tcW w:w="7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36C0A"/>
            <w:vAlign w:val="bottom"/>
            <w:hideMark/>
          </w:tcPr>
          <w:p w:rsidR="00DB1604" w:rsidRPr="00DB1604" w:rsidRDefault="00DB1604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30.06.2017.</w:t>
            </w:r>
          </w:p>
        </w:tc>
      </w:tr>
      <w:tr w:rsidR="00DB1604" w:rsidRPr="00DB1604" w:rsidTr="00DB1604">
        <w:trPr>
          <w:trHeight w:val="315"/>
        </w:trPr>
        <w:tc>
          <w:tcPr>
            <w:tcW w:w="21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1604" w:rsidRPr="00DB1604" w:rsidRDefault="00DB1604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B1604">
              <w:rPr>
                <w:rFonts w:ascii="Times New Roman" w:eastAsia="Times New Roman" w:hAnsi="Times New Roman" w:cs="Times New Roman"/>
                <w:color w:val="000000"/>
              </w:rPr>
              <w:t>Broj zaposlenih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B1604">
              <w:rPr>
                <w:rFonts w:ascii="Times New Roman" w:eastAsia="Times New Roman" w:hAnsi="Times New Roman" w:cs="Times New Roman"/>
                <w:color w:val="000000"/>
              </w:rPr>
              <w:t>0,5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B160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B1604">
              <w:rPr>
                <w:rFonts w:ascii="Times New Roman" w:eastAsia="Times New Roman" w:hAnsi="Times New Roman" w:cs="Times New Roman"/>
                <w:color w:val="000000"/>
              </w:rPr>
              <w:t>1,5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B1604">
              <w:rPr>
                <w:rFonts w:ascii="Times New Roman" w:eastAsia="Times New Roman" w:hAnsi="Times New Roman" w:cs="Times New Roman"/>
                <w:color w:val="000000"/>
              </w:rPr>
              <w:t>1,5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B1604">
              <w:rPr>
                <w:rFonts w:ascii="Times New Roman" w:eastAsia="Times New Roman" w:hAnsi="Times New Roman" w:cs="Times New Roman"/>
                <w:color w:val="000000"/>
              </w:rPr>
              <w:t>0,5</w:t>
            </w:r>
          </w:p>
        </w:tc>
      </w:tr>
      <w:tr w:rsidR="00DB1604" w:rsidRPr="00DB1604" w:rsidTr="00DB1604">
        <w:trPr>
          <w:trHeight w:val="315"/>
        </w:trPr>
        <w:tc>
          <w:tcPr>
            <w:tcW w:w="21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1604" w:rsidRPr="00DB1604" w:rsidRDefault="00DB1604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B1604">
              <w:rPr>
                <w:rFonts w:ascii="Times New Roman" w:eastAsia="Times New Roman" w:hAnsi="Times New Roman" w:cs="Times New Roman"/>
                <w:color w:val="000000"/>
              </w:rPr>
              <w:t>Ukupni prihodi (u Kn)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B1604">
              <w:rPr>
                <w:rFonts w:ascii="Times New Roman" w:eastAsia="Times New Roman" w:hAnsi="Times New Roman" w:cs="Times New Roman"/>
                <w:color w:val="000000"/>
              </w:rPr>
              <w:t>90.400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B1604">
              <w:rPr>
                <w:rFonts w:ascii="Times New Roman" w:eastAsia="Times New Roman" w:hAnsi="Times New Roman" w:cs="Times New Roman"/>
                <w:color w:val="000000"/>
              </w:rPr>
              <w:t>168.300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B1604">
              <w:rPr>
                <w:rFonts w:ascii="Times New Roman" w:eastAsia="Times New Roman" w:hAnsi="Times New Roman" w:cs="Times New Roman"/>
                <w:color w:val="000000"/>
              </w:rPr>
              <w:t>272.300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B1604">
              <w:rPr>
                <w:rFonts w:ascii="Times New Roman" w:eastAsia="Times New Roman" w:hAnsi="Times New Roman" w:cs="Times New Roman"/>
                <w:color w:val="000000"/>
              </w:rPr>
              <w:t>189.600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B1604">
              <w:rPr>
                <w:rFonts w:ascii="Times New Roman" w:eastAsia="Times New Roman" w:hAnsi="Times New Roman" w:cs="Times New Roman"/>
                <w:color w:val="000000"/>
              </w:rPr>
              <w:t>132.278</w:t>
            </w:r>
          </w:p>
        </w:tc>
      </w:tr>
      <w:tr w:rsidR="00DB1604" w:rsidRPr="00DB1604" w:rsidTr="00DB1604">
        <w:trPr>
          <w:trHeight w:val="315"/>
        </w:trPr>
        <w:tc>
          <w:tcPr>
            <w:tcW w:w="21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1604" w:rsidRPr="00DB1604" w:rsidRDefault="00DB1604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B1604">
              <w:rPr>
                <w:rFonts w:ascii="Times New Roman" w:eastAsia="Times New Roman" w:hAnsi="Times New Roman" w:cs="Times New Roman"/>
                <w:color w:val="000000"/>
              </w:rPr>
              <w:t>Ukupni rashodi (u Kn)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B1604">
              <w:rPr>
                <w:rFonts w:ascii="Times New Roman" w:eastAsia="Times New Roman" w:hAnsi="Times New Roman" w:cs="Times New Roman"/>
                <w:color w:val="000000"/>
              </w:rPr>
              <w:t>86.700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B1604">
              <w:rPr>
                <w:rFonts w:ascii="Times New Roman" w:eastAsia="Times New Roman" w:hAnsi="Times New Roman" w:cs="Times New Roman"/>
                <w:color w:val="000000"/>
              </w:rPr>
              <w:t>139.700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B1604">
              <w:rPr>
                <w:rFonts w:ascii="Times New Roman" w:eastAsia="Times New Roman" w:hAnsi="Times New Roman" w:cs="Times New Roman"/>
                <w:color w:val="000000"/>
              </w:rPr>
              <w:t>217.500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B1604">
              <w:rPr>
                <w:rFonts w:ascii="Times New Roman" w:eastAsia="Times New Roman" w:hAnsi="Times New Roman" w:cs="Times New Roman"/>
                <w:color w:val="000000"/>
              </w:rPr>
              <w:t>174.500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B1604">
              <w:rPr>
                <w:rFonts w:ascii="Times New Roman" w:eastAsia="Times New Roman" w:hAnsi="Times New Roman" w:cs="Times New Roman"/>
                <w:color w:val="000000"/>
              </w:rPr>
              <w:t>215.366</w:t>
            </w:r>
          </w:p>
        </w:tc>
      </w:tr>
      <w:tr w:rsidR="00DB1604" w:rsidRPr="00DB1604" w:rsidTr="00DB1604">
        <w:trPr>
          <w:trHeight w:val="315"/>
        </w:trPr>
        <w:tc>
          <w:tcPr>
            <w:tcW w:w="21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1604" w:rsidRPr="00DB1604" w:rsidRDefault="00DB1604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B1604">
              <w:rPr>
                <w:rFonts w:ascii="Times New Roman" w:eastAsia="Times New Roman" w:hAnsi="Times New Roman" w:cs="Times New Roman"/>
                <w:color w:val="000000"/>
              </w:rPr>
              <w:t>EBIT (U Kn)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B1604">
              <w:rPr>
                <w:rFonts w:ascii="Times New Roman" w:eastAsia="Times New Roman" w:hAnsi="Times New Roman" w:cs="Times New Roman"/>
                <w:color w:val="000000"/>
              </w:rPr>
              <w:t>3.600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B1604">
              <w:rPr>
                <w:rFonts w:ascii="Times New Roman" w:eastAsia="Times New Roman" w:hAnsi="Times New Roman" w:cs="Times New Roman"/>
                <w:color w:val="000000"/>
              </w:rPr>
              <w:t>26.900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B1604">
              <w:rPr>
                <w:rFonts w:ascii="Times New Roman" w:eastAsia="Times New Roman" w:hAnsi="Times New Roman" w:cs="Times New Roman"/>
                <w:color w:val="000000"/>
              </w:rPr>
              <w:t>52.600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B1604">
              <w:rPr>
                <w:rFonts w:ascii="Times New Roman" w:eastAsia="Times New Roman" w:hAnsi="Times New Roman" w:cs="Times New Roman"/>
                <w:color w:val="000000"/>
              </w:rPr>
              <w:t>15.400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B1604">
              <w:rPr>
                <w:rFonts w:ascii="Times New Roman" w:eastAsia="Times New Roman" w:hAnsi="Times New Roman" w:cs="Times New Roman"/>
                <w:color w:val="000000"/>
              </w:rPr>
              <w:t>-82.545</w:t>
            </w:r>
          </w:p>
        </w:tc>
      </w:tr>
      <w:tr w:rsidR="00DB1604" w:rsidRPr="00DB1604" w:rsidTr="00DB1604">
        <w:trPr>
          <w:trHeight w:val="315"/>
        </w:trPr>
        <w:tc>
          <w:tcPr>
            <w:tcW w:w="21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1604" w:rsidRPr="00DB1604" w:rsidRDefault="00DB1604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B1604">
              <w:rPr>
                <w:rFonts w:ascii="Times New Roman" w:eastAsia="Times New Roman" w:hAnsi="Times New Roman" w:cs="Times New Roman"/>
                <w:color w:val="000000"/>
              </w:rPr>
              <w:t>EBT (Bruto dobit) (U Kn)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B1604">
              <w:rPr>
                <w:rFonts w:ascii="Times New Roman" w:eastAsia="Times New Roman" w:hAnsi="Times New Roman" w:cs="Times New Roman"/>
                <w:color w:val="000000"/>
              </w:rPr>
              <w:t>3.700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B1604">
              <w:rPr>
                <w:rFonts w:ascii="Times New Roman" w:eastAsia="Times New Roman" w:hAnsi="Times New Roman" w:cs="Times New Roman"/>
                <w:color w:val="000000"/>
              </w:rPr>
              <w:t>28.500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B1604">
              <w:rPr>
                <w:rFonts w:ascii="Times New Roman" w:eastAsia="Times New Roman" w:hAnsi="Times New Roman" w:cs="Times New Roman"/>
                <w:color w:val="000000"/>
              </w:rPr>
              <w:t>54.800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B1604">
              <w:rPr>
                <w:rFonts w:ascii="Times New Roman" w:eastAsia="Times New Roman" w:hAnsi="Times New Roman" w:cs="Times New Roman"/>
                <w:color w:val="000000"/>
              </w:rPr>
              <w:t>15.200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B1604">
              <w:rPr>
                <w:rFonts w:ascii="Times New Roman" w:eastAsia="Times New Roman" w:hAnsi="Times New Roman" w:cs="Times New Roman"/>
                <w:color w:val="000000"/>
              </w:rPr>
              <w:t>-83.088</w:t>
            </w:r>
          </w:p>
        </w:tc>
      </w:tr>
      <w:tr w:rsidR="00DB1604" w:rsidRPr="00DB1604" w:rsidTr="00DB1604">
        <w:trPr>
          <w:trHeight w:val="615"/>
        </w:trPr>
        <w:tc>
          <w:tcPr>
            <w:tcW w:w="21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1604" w:rsidRPr="00DB1604" w:rsidRDefault="00DB1604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B1604">
              <w:rPr>
                <w:rFonts w:ascii="Times New Roman" w:eastAsia="Times New Roman" w:hAnsi="Times New Roman" w:cs="Times New Roman"/>
                <w:color w:val="000000"/>
              </w:rPr>
              <w:t>Dobit nakon oporezivanja (Neto dobit)(u Kn)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B1604">
              <w:rPr>
                <w:rFonts w:ascii="Times New Roman" w:eastAsia="Times New Roman" w:hAnsi="Times New Roman" w:cs="Times New Roman"/>
                <w:color w:val="000000"/>
              </w:rPr>
              <w:t>3.700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B1604">
              <w:rPr>
                <w:rFonts w:ascii="Times New Roman" w:eastAsia="Times New Roman" w:hAnsi="Times New Roman" w:cs="Times New Roman"/>
                <w:color w:val="000000"/>
              </w:rPr>
              <w:t>24.700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B1604">
              <w:rPr>
                <w:rFonts w:ascii="Times New Roman" w:eastAsia="Times New Roman" w:hAnsi="Times New Roman" w:cs="Times New Roman"/>
                <w:color w:val="000000"/>
              </w:rPr>
              <w:t>43.300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B1604">
              <w:rPr>
                <w:rFonts w:ascii="Times New Roman" w:eastAsia="Times New Roman" w:hAnsi="Times New Roman" w:cs="Times New Roman"/>
                <w:color w:val="000000"/>
              </w:rPr>
              <w:t>11.800</w:t>
            </w:r>
          </w:p>
        </w:tc>
        <w:tc>
          <w:tcPr>
            <w:tcW w:w="7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B1604" w:rsidRPr="00DB1604" w:rsidRDefault="00DB1604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B1604">
              <w:rPr>
                <w:rFonts w:ascii="Times New Roman" w:eastAsia="Times New Roman" w:hAnsi="Times New Roman" w:cs="Times New Roman"/>
                <w:color w:val="000000"/>
              </w:rPr>
              <w:t>-83.088</w:t>
            </w:r>
          </w:p>
        </w:tc>
      </w:tr>
    </w:tbl>
    <w:p w:rsidR="00887AC3" w:rsidRDefault="00887AC3" w:rsidP="00430FB9">
      <w:pPr>
        <w:pStyle w:val="Opisslike"/>
        <w:rPr>
          <w:rFonts w:ascii="Times New Roman" w:hAnsi="Times New Roman" w:cs="Times New Roman"/>
          <w:i w:val="0"/>
          <w:color w:val="auto"/>
          <w:sz w:val="20"/>
        </w:rPr>
      </w:pPr>
    </w:p>
    <w:p w:rsidR="004B750A" w:rsidRDefault="00430FB9" w:rsidP="00430FB9">
      <w:pPr>
        <w:pStyle w:val="Opisslike"/>
        <w:rPr>
          <w:rFonts w:ascii="Times New Roman" w:hAnsi="Times New Roman" w:cs="Times New Roman"/>
          <w:i w:val="0"/>
          <w:color w:val="auto"/>
          <w:sz w:val="20"/>
        </w:rPr>
      </w:pPr>
      <w:bookmarkStart w:id="25" w:name="_Toc507152128"/>
      <w:r w:rsidRPr="00430FB9">
        <w:rPr>
          <w:rFonts w:ascii="Times New Roman" w:hAnsi="Times New Roman" w:cs="Times New Roman"/>
          <w:i w:val="0"/>
          <w:color w:val="auto"/>
          <w:sz w:val="20"/>
        </w:rPr>
        <w:t xml:space="preserve">Tablica </w:t>
      </w:r>
      <w:r w:rsidR="00C91509">
        <w:rPr>
          <w:rFonts w:ascii="Times New Roman" w:hAnsi="Times New Roman" w:cs="Times New Roman"/>
          <w:i w:val="0"/>
          <w:color w:val="auto"/>
          <w:sz w:val="20"/>
        </w:rPr>
        <w:fldChar w:fldCharType="begin"/>
      </w:r>
      <w:r w:rsidR="00C91509">
        <w:rPr>
          <w:rFonts w:ascii="Times New Roman" w:hAnsi="Times New Roman" w:cs="Times New Roman"/>
          <w:i w:val="0"/>
          <w:color w:val="auto"/>
          <w:sz w:val="20"/>
        </w:rPr>
        <w:instrText xml:space="preserve"> SEQ Tablica \* ARABIC </w:instrText>
      </w:r>
      <w:r w:rsidR="00C91509">
        <w:rPr>
          <w:rFonts w:ascii="Times New Roman" w:hAnsi="Times New Roman" w:cs="Times New Roman"/>
          <w:i w:val="0"/>
          <w:color w:val="auto"/>
          <w:sz w:val="20"/>
        </w:rPr>
        <w:fldChar w:fldCharType="separate"/>
      </w:r>
      <w:r w:rsidR="008E2DBB">
        <w:rPr>
          <w:rFonts w:ascii="Times New Roman" w:hAnsi="Times New Roman" w:cs="Times New Roman"/>
          <w:i w:val="0"/>
          <w:noProof/>
          <w:color w:val="auto"/>
          <w:sz w:val="20"/>
        </w:rPr>
        <w:t>2</w:t>
      </w:r>
      <w:r w:rsidR="00C91509">
        <w:rPr>
          <w:rFonts w:ascii="Times New Roman" w:hAnsi="Times New Roman" w:cs="Times New Roman"/>
          <w:i w:val="0"/>
          <w:color w:val="auto"/>
          <w:sz w:val="20"/>
        </w:rPr>
        <w:fldChar w:fldCharType="end"/>
      </w:r>
      <w:r>
        <w:rPr>
          <w:rFonts w:ascii="Times New Roman" w:hAnsi="Times New Roman" w:cs="Times New Roman"/>
          <w:i w:val="0"/>
          <w:color w:val="auto"/>
          <w:sz w:val="20"/>
        </w:rPr>
        <w:t>. Analiza p</w:t>
      </w:r>
      <w:r w:rsidR="00E20C72">
        <w:rPr>
          <w:rFonts w:ascii="Times New Roman" w:hAnsi="Times New Roman" w:cs="Times New Roman"/>
          <w:i w:val="0"/>
          <w:color w:val="auto"/>
          <w:sz w:val="20"/>
        </w:rPr>
        <w:t>oslovanja od 2013. do 30.06</w:t>
      </w:r>
      <w:r w:rsidRPr="00430FB9">
        <w:rPr>
          <w:rFonts w:ascii="Times New Roman" w:hAnsi="Times New Roman" w:cs="Times New Roman"/>
          <w:i w:val="0"/>
          <w:color w:val="auto"/>
          <w:sz w:val="20"/>
        </w:rPr>
        <w:t>.2017. godine</w:t>
      </w:r>
      <w:r w:rsidR="00E20C72">
        <w:rPr>
          <w:rFonts w:ascii="Times New Roman" w:hAnsi="Times New Roman" w:cs="Times New Roman"/>
          <w:i w:val="0"/>
          <w:color w:val="auto"/>
          <w:sz w:val="20"/>
        </w:rPr>
        <w:t xml:space="preserve"> </w:t>
      </w:r>
      <w:r w:rsidR="00E20C72" w:rsidRPr="00E20C72">
        <w:rPr>
          <w:rFonts w:ascii="Times New Roman" w:hAnsi="Times New Roman" w:cs="Times New Roman"/>
          <w:i w:val="0"/>
          <w:color w:val="auto"/>
          <w:sz w:val="20"/>
        </w:rPr>
        <w:t>društva TEXO TEHNOLOGIJE d.o.o.</w:t>
      </w:r>
      <w:bookmarkEnd w:id="25"/>
    </w:p>
    <w:p w:rsidR="00430FB9" w:rsidRPr="00430FB9" w:rsidRDefault="00430FB9" w:rsidP="00430FB9"/>
    <w:p w:rsidR="00430FB9" w:rsidRDefault="005934A9" w:rsidP="00430FB9">
      <w:pPr>
        <w:keepNext/>
      </w:pPr>
      <w:r w:rsidRPr="005E151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486400" cy="3200400"/>
            <wp:effectExtent l="0" t="0" r="0" b="0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5934A9" w:rsidRPr="00430FB9" w:rsidRDefault="00430FB9" w:rsidP="00430FB9">
      <w:pPr>
        <w:pStyle w:val="Opisslike"/>
        <w:rPr>
          <w:rFonts w:ascii="Times New Roman" w:hAnsi="Times New Roman" w:cs="Times New Roman"/>
          <w:i w:val="0"/>
          <w:color w:val="auto"/>
          <w:sz w:val="28"/>
          <w:szCs w:val="24"/>
        </w:rPr>
      </w:pPr>
      <w:bookmarkStart w:id="26" w:name="_Toc507152148"/>
      <w:r w:rsidRPr="00430FB9">
        <w:rPr>
          <w:rFonts w:ascii="Times New Roman" w:hAnsi="Times New Roman" w:cs="Times New Roman"/>
          <w:i w:val="0"/>
          <w:color w:val="auto"/>
          <w:sz w:val="20"/>
        </w:rPr>
        <w:t xml:space="preserve">Slika </w:t>
      </w:r>
      <w:r w:rsidRPr="00430FB9">
        <w:rPr>
          <w:rFonts w:ascii="Times New Roman" w:hAnsi="Times New Roman" w:cs="Times New Roman"/>
          <w:i w:val="0"/>
          <w:color w:val="auto"/>
          <w:sz w:val="20"/>
        </w:rPr>
        <w:fldChar w:fldCharType="begin"/>
      </w:r>
      <w:r w:rsidRPr="00430FB9">
        <w:rPr>
          <w:rFonts w:ascii="Times New Roman" w:hAnsi="Times New Roman" w:cs="Times New Roman"/>
          <w:i w:val="0"/>
          <w:color w:val="auto"/>
          <w:sz w:val="20"/>
        </w:rPr>
        <w:instrText xml:space="preserve"> SEQ Slika \* ARABIC </w:instrText>
      </w:r>
      <w:r w:rsidRPr="00430FB9">
        <w:rPr>
          <w:rFonts w:ascii="Times New Roman" w:hAnsi="Times New Roman" w:cs="Times New Roman"/>
          <w:i w:val="0"/>
          <w:color w:val="auto"/>
          <w:sz w:val="20"/>
        </w:rPr>
        <w:fldChar w:fldCharType="separate"/>
      </w:r>
      <w:r w:rsidR="008E2DBB">
        <w:rPr>
          <w:rFonts w:ascii="Times New Roman" w:hAnsi="Times New Roman" w:cs="Times New Roman"/>
          <w:i w:val="0"/>
          <w:noProof/>
          <w:color w:val="auto"/>
          <w:sz w:val="20"/>
        </w:rPr>
        <w:t>3</w:t>
      </w:r>
      <w:r w:rsidRPr="00430FB9">
        <w:rPr>
          <w:rFonts w:ascii="Times New Roman" w:hAnsi="Times New Roman" w:cs="Times New Roman"/>
          <w:i w:val="0"/>
          <w:color w:val="auto"/>
          <w:sz w:val="20"/>
        </w:rPr>
        <w:fldChar w:fldCharType="end"/>
      </w:r>
      <w:r w:rsidRPr="00430FB9">
        <w:rPr>
          <w:rFonts w:ascii="Times New Roman" w:hAnsi="Times New Roman" w:cs="Times New Roman"/>
          <w:i w:val="0"/>
          <w:color w:val="auto"/>
          <w:sz w:val="20"/>
        </w:rPr>
        <w:t>. Prikaz rezultata poslovanja u prethodnim godinama poslovanja</w:t>
      </w:r>
      <w:r w:rsidR="00E20C72">
        <w:rPr>
          <w:rFonts w:ascii="Times New Roman" w:hAnsi="Times New Roman" w:cs="Times New Roman"/>
          <w:i w:val="0"/>
          <w:color w:val="auto"/>
          <w:sz w:val="20"/>
        </w:rPr>
        <w:t xml:space="preserve"> </w:t>
      </w:r>
      <w:r w:rsidR="00E20C72" w:rsidRPr="00E20C72">
        <w:rPr>
          <w:rFonts w:ascii="Times New Roman" w:hAnsi="Times New Roman" w:cs="Times New Roman"/>
          <w:i w:val="0"/>
          <w:color w:val="auto"/>
          <w:sz w:val="20"/>
        </w:rPr>
        <w:t>društva TEXO TEHNOLOGIJE d.o.o.</w:t>
      </w:r>
      <w:bookmarkEnd w:id="26"/>
    </w:p>
    <w:p w:rsidR="00E32082" w:rsidRDefault="00E32082" w:rsidP="0080209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6484"/>
        <w:gridCol w:w="1402"/>
        <w:gridCol w:w="1402"/>
      </w:tblGrid>
      <w:tr w:rsidR="00D249AB" w:rsidRPr="00DB1604" w:rsidTr="00D249AB">
        <w:trPr>
          <w:trHeight w:val="300"/>
        </w:trPr>
        <w:tc>
          <w:tcPr>
            <w:tcW w:w="3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bottom"/>
            <w:hideMark/>
          </w:tcPr>
          <w:p w:rsidR="00D249AB" w:rsidRPr="00DB1604" w:rsidRDefault="00D249AB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color w:val="000000"/>
              </w:rPr>
              <w:t>POKAZETELJI EKONOMIČNOSTI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bottom"/>
            <w:hideMark/>
          </w:tcPr>
          <w:p w:rsidR="00D249AB" w:rsidRPr="00DB1604" w:rsidRDefault="00D249AB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color w:val="000000"/>
              </w:rPr>
              <w:t>2016.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bottom"/>
            <w:hideMark/>
          </w:tcPr>
          <w:p w:rsidR="00D249AB" w:rsidRPr="00DB1604" w:rsidRDefault="00D249AB" w:rsidP="00DB1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DB1604">
              <w:rPr>
                <w:rFonts w:ascii="Times New Roman" w:eastAsia="Times New Roman" w:hAnsi="Times New Roman" w:cs="Times New Roman"/>
                <w:b/>
                <w:color w:val="000000"/>
              </w:rPr>
              <w:t>2017.</w:t>
            </w:r>
          </w:p>
        </w:tc>
      </w:tr>
      <w:tr w:rsidR="00D249AB" w:rsidRPr="00DB1604" w:rsidTr="00D249AB">
        <w:trPr>
          <w:trHeight w:val="300"/>
        </w:trPr>
        <w:tc>
          <w:tcPr>
            <w:tcW w:w="3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49AB" w:rsidRPr="00DB1604" w:rsidRDefault="00D249AB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B1604">
              <w:rPr>
                <w:rFonts w:ascii="Times New Roman" w:eastAsia="Times New Roman" w:hAnsi="Times New Roman" w:cs="Times New Roman"/>
                <w:color w:val="000000"/>
              </w:rPr>
              <w:t>Ekonomičnost ukupnog poslovanja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49AB" w:rsidRPr="00DB1604" w:rsidRDefault="00D249AB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B1604">
              <w:rPr>
                <w:rFonts w:ascii="Times New Roman" w:eastAsia="Times New Roman" w:hAnsi="Times New Roman" w:cs="Times New Roman"/>
                <w:color w:val="000000"/>
              </w:rPr>
              <w:t>1,5637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49AB" w:rsidRPr="00DB1604" w:rsidRDefault="00D249AB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B1604">
              <w:rPr>
                <w:rFonts w:ascii="Times New Roman" w:eastAsia="Times New Roman" w:hAnsi="Times New Roman" w:cs="Times New Roman"/>
                <w:color w:val="000000"/>
              </w:rPr>
              <w:t>0,6142</w:t>
            </w:r>
          </w:p>
        </w:tc>
      </w:tr>
      <w:tr w:rsidR="00D249AB" w:rsidRPr="00DB1604" w:rsidTr="00D249AB">
        <w:trPr>
          <w:trHeight w:val="300"/>
        </w:trPr>
        <w:tc>
          <w:tcPr>
            <w:tcW w:w="3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49AB" w:rsidRPr="00DB1604" w:rsidRDefault="00D249AB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B1604">
              <w:rPr>
                <w:rFonts w:ascii="Times New Roman" w:eastAsia="Times New Roman" w:hAnsi="Times New Roman" w:cs="Times New Roman"/>
                <w:color w:val="000000"/>
              </w:rPr>
              <w:t>Ekonomičnost poslovanja (prodaja)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49AB" w:rsidRPr="00DB1604" w:rsidRDefault="00D249AB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B1604">
              <w:rPr>
                <w:rFonts w:ascii="Times New Roman" w:eastAsia="Times New Roman" w:hAnsi="Times New Roman" w:cs="Times New Roman"/>
                <w:color w:val="000000"/>
              </w:rPr>
              <w:t>1,5539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49AB" w:rsidRPr="00DB1604" w:rsidRDefault="00D249AB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B1604">
              <w:rPr>
                <w:rFonts w:ascii="Times New Roman" w:eastAsia="Times New Roman" w:hAnsi="Times New Roman" w:cs="Times New Roman"/>
                <w:color w:val="000000"/>
              </w:rPr>
              <w:t>0,6142</w:t>
            </w:r>
          </w:p>
        </w:tc>
      </w:tr>
      <w:tr w:rsidR="00D249AB" w:rsidRPr="00DB1604" w:rsidTr="00D249AB">
        <w:trPr>
          <w:trHeight w:val="300"/>
        </w:trPr>
        <w:tc>
          <w:tcPr>
            <w:tcW w:w="3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49AB" w:rsidRPr="00DB1604" w:rsidRDefault="00D249AB" w:rsidP="00DB16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B1604">
              <w:rPr>
                <w:rFonts w:ascii="Times New Roman" w:eastAsia="Times New Roman" w:hAnsi="Times New Roman" w:cs="Times New Roman"/>
                <w:color w:val="000000"/>
              </w:rPr>
              <w:t>Ekonomičnost financiranja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49AB" w:rsidRPr="00DB1604" w:rsidRDefault="00D249AB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B1604">
              <w:rPr>
                <w:rFonts w:ascii="Times New Roman" w:eastAsia="Times New Roman" w:hAnsi="Times New Roman" w:cs="Times New Roman"/>
                <w:color w:val="000000"/>
              </w:rPr>
              <w:t>0,2517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49AB" w:rsidRPr="00DB1604" w:rsidRDefault="00D249AB" w:rsidP="00DB16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B1604">
              <w:rPr>
                <w:rFonts w:ascii="Times New Roman" w:eastAsia="Times New Roman" w:hAnsi="Times New Roman" w:cs="Times New Roman"/>
                <w:color w:val="000000"/>
              </w:rPr>
              <w:t>0,0000</w:t>
            </w:r>
          </w:p>
        </w:tc>
      </w:tr>
    </w:tbl>
    <w:p w:rsidR="00887AC3" w:rsidRDefault="00887AC3" w:rsidP="00430FB9">
      <w:pPr>
        <w:pStyle w:val="Opisslike"/>
        <w:rPr>
          <w:rFonts w:ascii="Times New Roman" w:hAnsi="Times New Roman" w:cs="Times New Roman"/>
          <w:i w:val="0"/>
          <w:color w:val="auto"/>
          <w:sz w:val="20"/>
        </w:rPr>
      </w:pPr>
    </w:p>
    <w:p w:rsidR="00D13345" w:rsidRPr="00430FB9" w:rsidRDefault="00430FB9" w:rsidP="00430FB9">
      <w:pPr>
        <w:pStyle w:val="Opisslike"/>
        <w:rPr>
          <w:rFonts w:ascii="Times New Roman" w:hAnsi="Times New Roman" w:cs="Times New Roman"/>
          <w:i w:val="0"/>
          <w:color w:val="auto"/>
          <w:sz w:val="28"/>
          <w:szCs w:val="24"/>
        </w:rPr>
      </w:pPr>
      <w:bookmarkStart w:id="27" w:name="_Toc507152129"/>
      <w:r w:rsidRPr="00430FB9">
        <w:rPr>
          <w:rFonts w:ascii="Times New Roman" w:hAnsi="Times New Roman" w:cs="Times New Roman"/>
          <w:i w:val="0"/>
          <w:color w:val="auto"/>
          <w:sz w:val="20"/>
        </w:rPr>
        <w:t xml:space="preserve">Tablica </w:t>
      </w:r>
      <w:r w:rsidR="00C91509">
        <w:rPr>
          <w:rFonts w:ascii="Times New Roman" w:hAnsi="Times New Roman" w:cs="Times New Roman"/>
          <w:i w:val="0"/>
          <w:color w:val="auto"/>
          <w:sz w:val="20"/>
        </w:rPr>
        <w:fldChar w:fldCharType="begin"/>
      </w:r>
      <w:r w:rsidR="00C91509">
        <w:rPr>
          <w:rFonts w:ascii="Times New Roman" w:hAnsi="Times New Roman" w:cs="Times New Roman"/>
          <w:i w:val="0"/>
          <w:color w:val="auto"/>
          <w:sz w:val="20"/>
        </w:rPr>
        <w:instrText xml:space="preserve"> SEQ Tablica \* ARABIC </w:instrText>
      </w:r>
      <w:r w:rsidR="00C91509">
        <w:rPr>
          <w:rFonts w:ascii="Times New Roman" w:hAnsi="Times New Roman" w:cs="Times New Roman"/>
          <w:i w:val="0"/>
          <w:color w:val="auto"/>
          <w:sz w:val="20"/>
        </w:rPr>
        <w:fldChar w:fldCharType="separate"/>
      </w:r>
      <w:r w:rsidR="008E2DBB">
        <w:rPr>
          <w:rFonts w:ascii="Times New Roman" w:hAnsi="Times New Roman" w:cs="Times New Roman"/>
          <w:i w:val="0"/>
          <w:noProof/>
          <w:color w:val="auto"/>
          <w:sz w:val="20"/>
        </w:rPr>
        <w:t>3</w:t>
      </w:r>
      <w:r w:rsidR="00C91509">
        <w:rPr>
          <w:rFonts w:ascii="Times New Roman" w:hAnsi="Times New Roman" w:cs="Times New Roman"/>
          <w:i w:val="0"/>
          <w:color w:val="auto"/>
          <w:sz w:val="20"/>
        </w:rPr>
        <w:fldChar w:fldCharType="end"/>
      </w:r>
      <w:r w:rsidRPr="00430FB9">
        <w:rPr>
          <w:rFonts w:ascii="Times New Roman" w:hAnsi="Times New Roman" w:cs="Times New Roman"/>
          <w:i w:val="0"/>
          <w:color w:val="auto"/>
          <w:sz w:val="20"/>
        </w:rPr>
        <w:t>. Pokazatelji ekonomičnos</w:t>
      </w:r>
      <w:r w:rsidR="00524939">
        <w:rPr>
          <w:rFonts w:ascii="Times New Roman" w:hAnsi="Times New Roman" w:cs="Times New Roman"/>
          <w:i w:val="0"/>
          <w:color w:val="auto"/>
          <w:sz w:val="20"/>
        </w:rPr>
        <w:t>t</w:t>
      </w:r>
      <w:r w:rsidRPr="00430FB9">
        <w:rPr>
          <w:rFonts w:ascii="Times New Roman" w:hAnsi="Times New Roman" w:cs="Times New Roman"/>
          <w:i w:val="0"/>
          <w:color w:val="auto"/>
          <w:sz w:val="20"/>
        </w:rPr>
        <w:t xml:space="preserve">i društva </w:t>
      </w:r>
      <w:r w:rsidR="006A7416" w:rsidRPr="006A7416">
        <w:rPr>
          <w:rFonts w:ascii="Times New Roman" w:hAnsi="Times New Roman" w:cs="Times New Roman"/>
          <w:i w:val="0"/>
          <w:color w:val="auto"/>
          <w:sz w:val="20"/>
        </w:rPr>
        <w:t>TEXO TEHNOLOGIJE d.o.o.</w:t>
      </w:r>
      <w:bookmarkEnd w:id="27"/>
    </w:p>
    <w:p w:rsidR="006B0CA5" w:rsidRDefault="00802097" w:rsidP="00DF158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lastRenderedPageBreak/>
        <w:t>Račun dobiti i gubitka pokazuje</w:t>
      </w:r>
      <w:r w:rsidR="00446355" w:rsidRPr="005E1519">
        <w:rPr>
          <w:rFonts w:ascii="Times New Roman" w:hAnsi="Times New Roman" w:cs="Times New Roman"/>
          <w:sz w:val="24"/>
          <w:szCs w:val="24"/>
        </w:rPr>
        <w:t xml:space="preserve"> tendenciju </w:t>
      </w:r>
      <w:r w:rsidR="00C72D44">
        <w:rPr>
          <w:rFonts w:ascii="Times New Roman" w:hAnsi="Times New Roman" w:cs="Times New Roman"/>
          <w:sz w:val="24"/>
          <w:szCs w:val="24"/>
        </w:rPr>
        <w:t>rasta</w:t>
      </w:r>
      <w:r w:rsidR="00FE72E8">
        <w:rPr>
          <w:rFonts w:ascii="Times New Roman" w:hAnsi="Times New Roman" w:cs="Times New Roman"/>
          <w:sz w:val="24"/>
          <w:szCs w:val="24"/>
        </w:rPr>
        <w:t xml:space="preserve"> ukupnih prihod</w:t>
      </w:r>
      <w:r w:rsidR="0057170A">
        <w:rPr>
          <w:rFonts w:ascii="Times New Roman" w:hAnsi="Times New Roman" w:cs="Times New Roman"/>
          <w:sz w:val="24"/>
          <w:szCs w:val="24"/>
        </w:rPr>
        <w:t>a</w:t>
      </w:r>
      <w:r w:rsidR="00464F5E">
        <w:rPr>
          <w:rFonts w:ascii="Times New Roman" w:hAnsi="Times New Roman" w:cs="Times New Roman"/>
          <w:sz w:val="24"/>
          <w:szCs w:val="24"/>
        </w:rPr>
        <w:t xml:space="preserve"> i </w:t>
      </w:r>
      <w:r w:rsidR="00400445">
        <w:rPr>
          <w:rFonts w:ascii="Times New Roman" w:hAnsi="Times New Roman" w:cs="Times New Roman"/>
          <w:sz w:val="24"/>
          <w:szCs w:val="24"/>
        </w:rPr>
        <w:t>ukupnih</w:t>
      </w:r>
      <w:r w:rsidR="00D13345">
        <w:rPr>
          <w:rFonts w:ascii="Times New Roman" w:hAnsi="Times New Roman" w:cs="Times New Roman"/>
          <w:sz w:val="24"/>
          <w:szCs w:val="24"/>
        </w:rPr>
        <w:t xml:space="preserve"> </w:t>
      </w:r>
      <w:r w:rsidR="00446355" w:rsidRPr="005E1519">
        <w:rPr>
          <w:rFonts w:ascii="Times New Roman" w:hAnsi="Times New Roman" w:cs="Times New Roman"/>
          <w:sz w:val="24"/>
          <w:szCs w:val="24"/>
        </w:rPr>
        <w:t>rashoda</w:t>
      </w:r>
      <w:r w:rsidR="00FE72E8">
        <w:rPr>
          <w:rFonts w:ascii="Times New Roman" w:hAnsi="Times New Roman" w:cs="Times New Roman"/>
          <w:sz w:val="24"/>
          <w:szCs w:val="24"/>
        </w:rPr>
        <w:t xml:space="preserve"> </w:t>
      </w:r>
      <w:r w:rsidR="00C72D44">
        <w:rPr>
          <w:rFonts w:ascii="Times New Roman" w:hAnsi="Times New Roman" w:cs="Times New Roman"/>
          <w:sz w:val="24"/>
          <w:szCs w:val="24"/>
        </w:rPr>
        <w:t xml:space="preserve">do </w:t>
      </w:r>
      <w:r w:rsidR="00524939">
        <w:rPr>
          <w:rFonts w:ascii="Times New Roman" w:hAnsi="Times New Roman" w:cs="Times New Roman"/>
          <w:sz w:val="24"/>
          <w:szCs w:val="24"/>
        </w:rPr>
        <w:t xml:space="preserve">2015. godine, u 2016. godini se može vidjeti kako društvo ostvaruje pad ukupnih prihoda i ukupnih rashoda. </w:t>
      </w:r>
      <w:r w:rsidR="00E63E86">
        <w:rPr>
          <w:rFonts w:ascii="Times New Roman" w:hAnsi="Times New Roman" w:cs="Times New Roman"/>
          <w:sz w:val="24"/>
          <w:szCs w:val="24"/>
        </w:rPr>
        <w:t>Društvo je imalo pozitivne financijske rezultate</w:t>
      </w:r>
      <w:r w:rsidR="001C4F7E">
        <w:rPr>
          <w:rFonts w:ascii="Times New Roman" w:hAnsi="Times New Roman" w:cs="Times New Roman"/>
          <w:sz w:val="24"/>
          <w:szCs w:val="24"/>
        </w:rPr>
        <w:t xml:space="preserve"> </w:t>
      </w:r>
      <w:r w:rsidR="00DB1604">
        <w:rPr>
          <w:rFonts w:ascii="Times New Roman" w:hAnsi="Times New Roman" w:cs="Times New Roman"/>
          <w:sz w:val="24"/>
          <w:szCs w:val="24"/>
        </w:rPr>
        <w:t>sve do dana 30. lipnja 2017. godine</w:t>
      </w:r>
      <w:r w:rsidR="00B779C8">
        <w:rPr>
          <w:rFonts w:ascii="Times New Roman" w:hAnsi="Times New Roman" w:cs="Times New Roman"/>
          <w:sz w:val="24"/>
          <w:szCs w:val="24"/>
        </w:rPr>
        <w:t xml:space="preserve">. </w:t>
      </w:r>
      <w:r w:rsidR="00430FB9">
        <w:rPr>
          <w:rFonts w:ascii="Times New Roman" w:hAnsi="Times New Roman" w:cs="Times New Roman"/>
          <w:sz w:val="24"/>
          <w:szCs w:val="24"/>
        </w:rPr>
        <w:t>Promatrajući zadnje dvije godine možemo prim</w:t>
      </w:r>
      <w:r w:rsidR="007614C5">
        <w:rPr>
          <w:rFonts w:ascii="Times New Roman" w:hAnsi="Times New Roman" w:cs="Times New Roman"/>
          <w:sz w:val="24"/>
          <w:szCs w:val="24"/>
        </w:rPr>
        <w:t>i</w:t>
      </w:r>
      <w:r w:rsidR="00430FB9">
        <w:rPr>
          <w:rFonts w:ascii="Times New Roman" w:hAnsi="Times New Roman" w:cs="Times New Roman"/>
          <w:sz w:val="24"/>
          <w:szCs w:val="24"/>
        </w:rPr>
        <w:t xml:space="preserve">jetiti kako je društvo </w:t>
      </w:r>
      <w:r w:rsidR="00DB1604">
        <w:rPr>
          <w:rFonts w:ascii="Times New Roman" w:hAnsi="Times New Roman" w:cs="Times New Roman"/>
          <w:sz w:val="24"/>
          <w:szCs w:val="24"/>
        </w:rPr>
        <w:t>povećalo</w:t>
      </w:r>
      <w:r w:rsidR="00430FB9">
        <w:rPr>
          <w:rFonts w:ascii="Times New Roman" w:hAnsi="Times New Roman" w:cs="Times New Roman"/>
          <w:sz w:val="24"/>
          <w:szCs w:val="24"/>
        </w:rPr>
        <w:t xml:space="preserve"> </w:t>
      </w:r>
      <w:r w:rsidR="0057170A">
        <w:rPr>
          <w:rFonts w:ascii="Times New Roman" w:hAnsi="Times New Roman" w:cs="Times New Roman"/>
          <w:sz w:val="24"/>
          <w:szCs w:val="24"/>
        </w:rPr>
        <w:t xml:space="preserve">poslovne </w:t>
      </w:r>
      <w:r w:rsidR="00430FB9">
        <w:rPr>
          <w:rFonts w:ascii="Times New Roman" w:hAnsi="Times New Roman" w:cs="Times New Roman"/>
          <w:sz w:val="24"/>
          <w:szCs w:val="24"/>
        </w:rPr>
        <w:t>prihode za</w:t>
      </w:r>
      <w:r w:rsidR="0057170A">
        <w:rPr>
          <w:rFonts w:ascii="Times New Roman" w:hAnsi="Times New Roman" w:cs="Times New Roman"/>
          <w:sz w:val="24"/>
          <w:szCs w:val="24"/>
        </w:rPr>
        <w:t xml:space="preserve"> </w:t>
      </w:r>
      <w:r w:rsidR="00DB1604">
        <w:rPr>
          <w:rFonts w:ascii="Times New Roman" w:hAnsi="Times New Roman" w:cs="Times New Roman"/>
          <w:sz w:val="24"/>
          <w:szCs w:val="24"/>
        </w:rPr>
        <w:t>7,22</w:t>
      </w:r>
      <w:r w:rsidR="0057170A">
        <w:rPr>
          <w:rFonts w:ascii="Times New Roman" w:hAnsi="Times New Roman" w:cs="Times New Roman"/>
          <w:sz w:val="24"/>
          <w:szCs w:val="24"/>
        </w:rPr>
        <w:t xml:space="preserve">%, poslovni rashodi </w:t>
      </w:r>
      <w:r w:rsidR="00DB1604">
        <w:rPr>
          <w:rFonts w:ascii="Times New Roman" w:hAnsi="Times New Roman" w:cs="Times New Roman"/>
          <w:sz w:val="24"/>
          <w:szCs w:val="24"/>
        </w:rPr>
        <w:t>su se povećali</w:t>
      </w:r>
      <w:r w:rsidR="0057170A">
        <w:rPr>
          <w:rFonts w:ascii="Times New Roman" w:hAnsi="Times New Roman" w:cs="Times New Roman"/>
          <w:sz w:val="24"/>
          <w:szCs w:val="24"/>
        </w:rPr>
        <w:t xml:space="preserve"> za </w:t>
      </w:r>
      <w:r w:rsidR="00DB1604">
        <w:rPr>
          <w:rFonts w:ascii="Times New Roman" w:hAnsi="Times New Roman" w:cs="Times New Roman"/>
          <w:sz w:val="24"/>
          <w:szCs w:val="24"/>
        </w:rPr>
        <w:t>181,59</w:t>
      </w:r>
      <w:r w:rsidR="0057170A">
        <w:rPr>
          <w:rFonts w:ascii="Times New Roman" w:hAnsi="Times New Roman" w:cs="Times New Roman"/>
          <w:sz w:val="24"/>
          <w:szCs w:val="24"/>
        </w:rPr>
        <w:t xml:space="preserve">%. Promatrajući pokazatelje ekonomičnosti možemo zaključiti kako društvo </w:t>
      </w:r>
      <w:r w:rsidR="00DB1604">
        <w:rPr>
          <w:rFonts w:ascii="Times New Roman" w:hAnsi="Times New Roman" w:cs="Times New Roman"/>
          <w:sz w:val="24"/>
          <w:szCs w:val="24"/>
        </w:rPr>
        <w:t xml:space="preserve">u 2016. godini </w:t>
      </w:r>
      <w:r w:rsidR="0057170A">
        <w:rPr>
          <w:rFonts w:ascii="Times New Roman" w:hAnsi="Times New Roman" w:cs="Times New Roman"/>
          <w:sz w:val="24"/>
          <w:szCs w:val="24"/>
        </w:rPr>
        <w:t>ima pozitiv</w:t>
      </w:r>
      <w:r w:rsidR="005D46C4">
        <w:rPr>
          <w:rFonts w:ascii="Times New Roman" w:hAnsi="Times New Roman" w:cs="Times New Roman"/>
          <w:sz w:val="24"/>
          <w:szCs w:val="24"/>
        </w:rPr>
        <w:t>ne</w:t>
      </w:r>
      <w:r w:rsidR="0057170A">
        <w:rPr>
          <w:rFonts w:ascii="Times New Roman" w:hAnsi="Times New Roman" w:cs="Times New Roman"/>
          <w:sz w:val="24"/>
          <w:szCs w:val="24"/>
        </w:rPr>
        <w:t xml:space="preserve"> financijsk</w:t>
      </w:r>
      <w:r w:rsidR="005D46C4">
        <w:rPr>
          <w:rFonts w:ascii="Times New Roman" w:hAnsi="Times New Roman" w:cs="Times New Roman"/>
          <w:sz w:val="24"/>
          <w:szCs w:val="24"/>
        </w:rPr>
        <w:t>e rezultate te društvo ostvaruje veće prihode od rashoda</w:t>
      </w:r>
      <w:r w:rsidR="00DB1604">
        <w:rPr>
          <w:rFonts w:ascii="Times New Roman" w:hAnsi="Times New Roman" w:cs="Times New Roman"/>
          <w:sz w:val="24"/>
          <w:szCs w:val="24"/>
        </w:rPr>
        <w:t>, dok u 2017. godini društvo ostvaruje negativne poslovne rezultate te su rashodi veći od prihoda.</w:t>
      </w:r>
      <w:r w:rsidR="00ED7E2D">
        <w:rPr>
          <w:rFonts w:ascii="Times New Roman" w:hAnsi="Times New Roman" w:cs="Times New Roman"/>
          <w:sz w:val="24"/>
          <w:szCs w:val="24"/>
        </w:rPr>
        <w:t xml:space="preserve"> </w:t>
      </w:r>
      <w:r w:rsidR="0057170A">
        <w:rPr>
          <w:rFonts w:ascii="Times New Roman" w:hAnsi="Times New Roman" w:cs="Times New Roman"/>
          <w:sz w:val="24"/>
          <w:szCs w:val="24"/>
        </w:rPr>
        <w:t xml:space="preserve">Iz ekonomičnosti poslovanja (prodaja) možemo vidjeti kako društvo za jednu jedinicu poslovnih rashoda ostvaruje </w:t>
      </w:r>
      <w:r w:rsidR="008D3631">
        <w:rPr>
          <w:rFonts w:ascii="Times New Roman" w:hAnsi="Times New Roman" w:cs="Times New Roman"/>
          <w:sz w:val="24"/>
          <w:szCs w:val="24"/>
        </w:rPr>
        <w:t>1,</w:t>
      </w:r>
      <w:r w:rsidR="005D46C4">
        <w:rPr>
          <w:rFonts w:ascii="Times New Roman" w:hAnsi="Times New Roman" w:cs="Times New Roman"/>
          <w:sz w:val="24"/>
          <w:szCs w:val="24"/>
        </w:rPr>
        <w:t>55</w:t>
      </w:r>
      <w:r w:rsidR="008D3631">
        <w:rPr>
          <w:rFonts w:ascii="Times New Roman" w:hAnsi="Times New Roman" w:cs="Times New Roman"/>
          <w:sz w:val="24"/>
          <w:szCs w:val="24"/>
        </w:rPr>
        <w:t xml:space="preserve"> </w:t>
      </w:r>
      <w:r w:rsidR="0057170A">
        <w:rPr>
          <w:rFonts w:ascii="Times New Roman" w:hAnsi="Times New Roman" w:cs="Times New Roman"/>
          <w:sz w:val="24"/>
          <w:szCs w:val="24"/>
        </w:rPr>
        <w:t xml:space="preserve">poslovnih prihoda u 2016. godini dok u 2017. godini ostvaruje </w:t>
      </w:r>
      <w:r w:rsidR="00DB1604">
        <w:rPr>
          <w:rFonts w:ascii="Times New Roman" w:hAnsi="Times New Roman" w:cs="Times New Roman"/>
          <w:sz w:val="24"/>
          <w:szCs w:val="24"/>
        </w:rPr>
        <w:t>0,61</w:t>
      </w:r>
      <w:r w:rsidR="0057170A">
        <w:rPr>
          <w:rFonts w:ascii="Times New Roman" w:hAnsi="Times New Roman" w:cs="Times New Roman"/>
          <w:sz w:val="24"/>
          <w:szCs w:val="24"/>
        </w:rPr>
        <w:t xml:space="preserve"> poslovnih </w:t>
      </w:r>
      <w:r w:rsidR="0000317F">
        <w:rPr>
          <w:rFonts w:ascii="Times New Roman" w:hAnsi="Times New Roman" w:cs="Times New Roman"/>
          <w:sz w:val="24"/>
          <w:szCs w:val="24"/>
        </w:rPr>
        <w:t>prihoda</w:t>
      </w:r>
      <w:r w:rsidR="0057170A">
        <w:rPr>
          <w:rFonts w:ascii="Times New Roman" w:hAnsi="Times New Roman" w:cs="Times New Roman"/>
          <w:sz w:val="24"/>
          <w:szCs w:val="24"/>
        </w:rPr>
        <w:t xml:space="preserve"> te vidimo</w:t>
      </w:r>
      <w:r w:rsidR="00310FBE">
        <w:rPr>
          <w:rFonts w:ascii="Times New Roman" w:hAnsi="Times New Roman" w:cs="Times New Roman"/>
          <w:sz w:val="24"/>
          <w:szCs w:val="24"/>
        </w:rPr>
        <w:t xml:space="preserve"> </w:t>
      </w:r>
      <w:r w:rsidR="00055E87">
        <w:rPr>
          <w:rFonts w:ascii="Times New Roman" w:hAnsi="Times New Roman" w:cs="Times New Roman"/>
          <w:sz w:val="24"/>
          <w:szCs w:val="24"/>
        </w:rPr>
        <w:t xml:space="preserve">da društvo </w:t>
      </w:r>
      <w:r w:rsidR="00DB1604">
        <w:rPr>
          <w:rFonts w:ascii="Times New Roman" w:hAnsi="Times New Roman" w:cs="Times New Roman"/>
          <w:sz w:val="24"/>
          <w:szCs w:val="24"/>
        </w:rPr>
        <w:t>ima negativne poslovne rezultate i da je potrebno restrukturiranje društva kako bi društvo ponovno ostvarilo pozitivne financijske rezultate</w:t>
      </w:r>
      <w:r w:rsidR="00055E87">
        <w:rPr>
          <w:rFonts w:ascii="Times New Roman" w:hAnsi="Times New Roman" w:cs="Times New Roman"/>
          <w:sz w:val="24"/>
          <w:szCs w:val="24"/>
        </w:rPr>
        <w:t>.</w:t>
      </w:r>
      <w:r w:rsidR="00310F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7AC3" w:rsidRDefault="00887AC3" w:rsidP="00CF4BB5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802097" w:rsidRPr="005E1519" w:rsidRDefault="009C3C57" w:rsidP="00CF4BB5">
      <w:pPr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Slijedi b</w:t>
      </w:r>
      <w:r w:rsidR="00FE4358" w:rsidRPr="005E1519">
        <w:rPr>
          <w:rFonts w:ascii="Times New Roman" w:hAnsi="Times New Roman" w:cs="Times New Roman"/>
          <w:sz w:val="24"/>
          <w:szCs w:val="24"/>
        </w:rPr>
        <w:t>ilanca na da</w:t>
      </w:r>
      <w:r w:rsidR="00BD54C5">
        <w:rPr>
          <w:rFonts w:ascii="Times New Roman" w:hAnsi="Times New Roman" w:cs="Times New Roman"/>
          <w:sz w:val="24"/>
          <w:szCs w:val="24"/>
        </w:rPr>
        <w:t>n 31.12.2016. godine i na dan 30</w:t>
      </w:r>
      <w:r w:rsidR="00FE4358" w:rsidRPr="005E1519">
        <w:rPr>
          <w:rFonts w:ascii="Times New Roman" w:hAnsi="Times New Roman" w:cs="Times New Roman"/>
          <w:sz w:val="24"/>
          <w:szCs w:val="24"/>
        </w:rPr>
        <w:t>.0</w:t>
      </w:r>
      <w:r w:rsidR="005D46C4">
        <w:rPr>
          <w:rFonts w:ascii="Times New Roman" w:hAnsi="Times New Roman" w:cs="Times New Roman"/>
          <w:sz w:val="24"/>
          <w:szCs w:val="24"/>
        </w:rPr>
        <w:t>6</w:t>
      </w:r>
      <w:r w:rsidR="0057170A">
        <w:rPr>
          <w:rFonts w:ascii="Times New Roman" w:hAnsi="Times New Roman" w:cs="Times New Roman"/>
          <w:sz w:val="24"/>
          <w:szCs w:val="24"/>
        </w:rPr>
        <w:t>.2017</w:t>
      </w:r>
      <w:r w:rsidR="00FE4358" w:rsidRPr="005E1519">
        <w:rPr>
          <w:rFonts w:ascii="Times New Roman" w:hAnsi="Times New Roman" w:cs="Times New Roman"/>
          <w:sz w:val="24"/>
          <w:szCs w:val="24"/>
        </w:rPr>
        <w:t>. godine (iznosi u kn).</w:t>
      </w:r>
    </w:p>
    <w:tbl>
      <w:tblPr>
        <w:tblW w:w="5000" w:type="pct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4587"/>
        <w:gridCol w:w="245"/>
        <w:gridCol w:w="245"/>
        <w:gridCol w:w="245"/>
        <w:gridCol w:w="245"/>
        <w:gridCol w:w="245"/>
        <w:gridCol w:w="767"/>
        <w:gridCol w:w="807"/>
        <w:gridCol w:w="1026"/>
        <w:gridCol w:w="876"/>
      </w:tblGrid>
      <w:tr w:rsidR="00D249AB" w:rsidRPr="00D249AB" w:rsidTr="00D249AB">
        <w:trPr>
          <w:trHeight w:val="390"/>
        </w:trPr>
        <w:tc>
          <w:tcPr>
            <w:tcW w:w="4598" w:type="pct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0"/>
                <w:sz w:val="18"/>
              </w:rPr>
            </w:pPr>
            <w:bookmarkStart w:id="28" w:name="Bilanca!A2:J133"/>
            <w:r w:rsidRPr="00D249AB">
              <w:rPr>
                <w:rFonts w:ascii="Times New Roman" w:eastAsia="Times New Roman" w:hAnsi="Times New Roman" w:cs="Times New Roman"/>
                <w:b/>
                <w:bCs/>
                <w:color w:val="000080"/>
                <w:sz w:val="18"/>
              </w:rPr>
              <w:t>BILANCA</w:t>
            </w:r>
            <w:bookmarkEnd w:id="28"/>
          </w:p>
        </w:tc>
        <w:tc>
          <w:tcPr>
            <w:tcW w:w="402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pct25" w:color="CCCCFF" w:fill="auto"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0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color w:val="000080"/>
                <w:sz w:val="18"/>
              </w:rPr>
              <w:t>Obrazac</w:t>
            </w:r>
            <w:r w:rsidRPr="00D249AB">
              <w:rPr>
                <w:rFonts w:ascii="Times New Roman" w:eastAsia="Times New Roman" w:hAnsi="Times New Roman" w:cs="Times New Roman"/>
                <w:b/>
                <w:bCs/>
                <w:color w:val="000080"/>
                <w:sz w:val="18"/>
              </w:rPr>
              <w:br/>
              <w:t>POD-BIL</w:t>
            </w:r>
          </w:p>
        </w:tc>
      </w:tr>
      <w:tr w:rsidR="00D249AB" w:rsidRPr="00D249AB" w:rsidTr="00D249AB">
        <w:trPr>
          <w:trHeight w:val="390"/>
        </w:trPr>
        <w:tc>
          <w:tcPr>
            <w:tcW w:w="4598" w:type="pct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0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color w:val="000080"/>
                <w:sz w:val="18"/>
              </w:rPr>
              <w:t>stanje na dan 30.06.2017.</w:t>
            </w:r>
          </w:p>
        </w:tc>
        <w:tc>
          <w:tcPr>
            <w:tcW w:w="402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sz w:val="18"/>
              </w:rPr>
            </w:pPr>
          </w:p>
        </w:tc>
      </w:tr>
      <w:tr w:rsidR="00D249AB" w:rsidRPr="00D249AB" w:rsidTr="00D249AB">
        <w:trPr>
          <w:trHeight w:val="90"/>
        </w:trPr>
        <w:tc>
          <w:tcPr>
            <w:tcW w:w="258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0"/>
                <w:sz w:val="18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30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C0C0C0" w:fill="auto"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color w:val="000080"/>
                <w:sz w:val="18"/>
              </w:rPr>
              <w:t>Obveznik: 00872159186; TEXO TEHNOLOGIJE d.o.o.</w:t>
            </w:r>
          </w:p>
        </w:tc>
      </w:tr>
      <w:tr w:rsidR="00D249AB" w:rsidRPr="00D249AB" w:rsidTr="00D249AB">
        <w:trPr>
          <w:trHeight w:val="495"/>
        </w:trPr>
        <w:tc>
          <w:tcPr>
            <w:tcW w:w="3824" w:type="pct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</w:rPr>
              <w:t>Naziv pozicije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FFFFFF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</w:rPr>
              <w:t>AOP</w:t>
            </w:r>
            <w:r w:rsidRPr="00D249A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</w:rPr>
              <w:br/>
              <w:t>oznaka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FFFFFF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</w:rPr>
              <w:t xml:space="preserve">Rbr. </w:t>
            </w:r>
            <w:r w:rsidRPr="00D249A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</w:rPr>
              <w:br/>
              <w:t>bilješke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FFFFFF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</w:rPr>
              <w:t>Prethodna godina</w:t>
            </w:r>
            <w:r w:rsidRPr="00D249A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</w:rPr>
              <w:br/>
              <w:t>(neto)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FFFFFF"/>
              <w:bottom w:val="single" w:sz="8" w:space="0" w:color="C0C0C0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</w:rPr>
              <w:t>Tekuća godina</w:t>
            </w:r>
            <w:r w:rsidRPr="00D249A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</w:rPr>
              <w:br/>
              <w:t>(neto)</w:t>
            </w: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8" w:space="0" w:color="C0C0C0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000000" w:fill="969696"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</w:rPr>
              <w:t>1</w:t>
            </w:r>
          </w:p>
        </w:tc>
        <w:tc>
          <w:tcPr>
            <w:tcW w:w="181" w:type="pct"/>
            <w:tcBorders>
              <w:top w:val="single" w:sz="8" w:space="0" w:color="C0C0C0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000000" w:fill="969696"/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</w:rPr>
              <w:t>2</w:t>
            </w:r>
          </w:p>
        </w:tc>
        <w:tc>
          <w:tcPr>
            <w:tcW w:w="191" w:type="pct"/>
            <w:tcBorders>
              <w:top w:val="single" w:sz="8" w:space="0" w:color="C0C0C0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000000" w:fill="969696"/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</w:rPr>
              <w:t>3</w:t>
            </w:r>
          </w:p>
        </w:tc>
        <w:tc>
          <w:tcPr>
            <w:tcW w:w="402" w:type="pct"/>
            <w:tcBorders>
              <w:top w:val="single" w:sz="8" w:space="0" w:color="C0C0C0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000000" w:fill="969696"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</w:rPr>
              <w:t>4</w:t>
            </w:r>
          </w:p>
        </w:tc>
        <w:tc>
          <w:tcPr>
            <w:tcW w:w="402" w:type="pct"/>
            <w:tcBorders>
              <w:top w:val="single" w:sz="8" w:space="0" w:color="C0C0C0"/>
              <w:left w:val="single" w:sz="4" w:space="0" w:color="FFFFFF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</w:rPr>
              <w:t>5</w:t>
            </w:r>
          </w:p>
        </w:tc>
      </w:tr>
      <w:tr w:rsidR="00D249AB" w:rsidRPr="00D249AB" w:rsidTr="00D249AB">
        <w:trPr>
          <w:trHeight w:val="27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sz w:val="18"/>
              </w:rPr>
            </w:pPr>
            <w:bookmarkStart w:id="29" w:name="Bilanca!A8"/>
            <w:r w:rsidRPr="00D249AB">
              <w:rPr>
                <w:rFonts w:ascii="Times New Roman" w:eastAsia="Times New Roman" w:hAnsi="Times New Roman" w:cs="Times New Roman"/>
                <w:b/>
                <w:bCs/>
                <w:color w:val="000080"/>
                <w:sz w:val="18"/>
              </w:rPr>
              <w:t>AKTIVA</w:t>
            </w:r>
            <w:bookmarkEnd w:id="29"/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</w:rPr>
              <w:t>A)</w:t>
            </w:r>
            <w:r w:rsidR="00CC5D7B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</w:rPr>
              <w:t xml:space="preserve"> </w:t>
            </w:r>
            <w:r w:rsidRPr="00D249AB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</w:rPr>
              <w:t>POTRAŽIVANJA ZA UPISANI A NEUPLAĆENI KAPITAL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001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</w:rPr>
              <w:t>B)</w:t>
            </w:r>
            <w:r w:rsidR="00CC5D7B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</w:rPr>
              <w:t xml:space="preserve"> </w:t>
            </w:r>
            <w:r w:rsidRPr="00D249AB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</w:rPr>
              <w:t xml:space="preserve">DUGOTRAJNA IMOVINA </w:t>
            </w:r>
            <w:r w:rsidRPr="00D249AB">
              <w:rPr>
                <w:rFonts w:ascii="Times New Roman" w:eastAsia="Times New Roman" w:hAnsi="Times New Roman" w:cs="Times New Roman"/>
                <w:color w:val="333399"/>
                <w:sz w:val="18"/>
              </w:rPr>
              <w:t>(AOP 003+010+020+031+036)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002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color w:val="0000FF"/>
                <w:sz w:val="18"/>
              </w:rPr>
              <w:t>3.930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color w:val="0000FF"/>
                <w:sz w:val="18"/>
              </w:rPr>
              <w:t>983</w:t>
            </w: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color w:val="0000FF"/>
                <w:sz w:val="18"/>
              </w:rPr>
              <w:t>I. NEMATERIJALNA IMOVINA (AOP 004 do 009)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003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color w:val="0000FF"/>
                <w:sz w:val="18"/>
              </w:rPr>
              <w:t>0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color w:val="0000FF"/>
                <w:sz w:val="18"/>
              </w:rPr>
              <w:t>0</w:t>
            </w: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1. Izdaci za razvoj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004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495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2. Koncesije, patenti, licencije, robne i uslužne marke, softver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br/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i ostala prava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005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3. Goodwill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006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4. Predujmovi za nabavu nematerijalne imovine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007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5. Nematerijalna imovina u pripremi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008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6. Ostala nematerijalna imovina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009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color w:val="0000FF"/>
                <w:sz w:val="18"/>
              </w:rPr>
              <w:t>II. MATERIJALNA IMOVINA (AOP 011 do 019)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010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color w:val="0000FF"/>
                <w:sz w:val="18"/>
              </w:rPr>
              <w:t>3.930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color w:val="0000FF"/>
                <w:sz w:val="18"/>
              </w:rPr>
              <w:t>983</w:t>
            </w: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1. Zemljište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011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2. Građevinski objekti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012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 xml:space="preserve">3. Postrojenja i oprema 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013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sz w:val="18"/>
              </w:rPr>
              <w:t>3.930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sz w:val="18"/>
              </w:rPr>
              <w:t>983</w:t>
            </w: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4. Alati, pogonski inventar i transportna imovina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014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5. Biološka imovina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015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6. Predujmovi za materijalnu imovinu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016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7. Materijalna imovina u pripremi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017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8. Ostala materijalna imovina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018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9. Ulaganje u nekretnine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019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color w:val="0000FF"/>
                <w:sz w:val="18"/>
              </w:rPr>
              <w:t>III. DUGOTRAJNA FINANCIJSKA IMOVINA (AOP 021 do 030)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020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color w:val="0000FF"/>
                <w:sz w:val="18"/>
              </w:rPr>
              <w:t>0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color w:val="0000FF"/>
                <w:sz w:val="18"/>
              </w:rPr>
              <w:t>0</w:t>
            </w: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1. Ulaganja u udjele (dionice) poduzetnika unutar grupe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021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2. Ulaganja u ostale vrijednosne papire poduzetnika unutar grupe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022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3. Dani zajmovi, depoziti i slično poduzetnicima unutar grupe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023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495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4.Ulaganja u udjele (dionice) društava povezanih sudjelujućim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br/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interesom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024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495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5. Ulaganja u ostale vrijednosne papire društava povezanih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br/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sudjelujućim interesom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025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495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6. Dani zajmovi, depoziti i slično društvima povezanim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br/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sudjelujućim interesom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026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7. Ulaganja u vrijednosne papire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027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8. Dani zajmovi, depoziti i slično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028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9. Ostala ulaganja koja se obračunavaju metodom udjela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029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10.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Ostala dugotrajna financijska imovina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030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color w:val="0000FF"/>
                <w:sz w:val="18"/>
              </w:rPr>
              <w:t>IV. POTRAŽIVANJA (AOP 032 do 035)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031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color w:val="0000FF"/>
                <w:sz w:val="18"/>
              </w:rPr>
              <w:t>0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color w:val="0000FF"/>
                <w:sz w:val="18"/>
              </w:rPr>
              <w:t>0</w:t>
            </w: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 xml:space="preserve">1. Potraživanja od poduzetnika unutar grupe 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032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 xml:space="preserve">2. Potraživanja od društava povezanih sudjelujućim interesom 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033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 xml:space="preserve">3. Potraživanja od kupaca 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034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4. Ostala potraživanja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035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color w:val="0000FF"/>
                <w:sz w:val="18"/>
              </w:rPr>
              <w:t>V. ODGOĐENA POREZNA IMOVINA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036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</w:rPr>
              <w:t>C)</w:t>
            </w:r>
            <w:r w:rsidR="00CC5D7B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</w:rPr>
              <w:t xml:space="preserve"> </w:t>
            </w:r>
            <w:r w:rsidRPr="00D249AB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</w:rPr>
              <w:t xml:space="preserve">KRATKOTRAJNA IMOVINA </w:t>
            </w:r>
            <w:r w:rsidRPr="00D249AB">
              <w:rPr>
                <w:rFonts w:ascii="Times New Roman" w:eastAsia="Times New Roman" w:hAnsi="Times New Roman" w:cs="Times New Roman"/>
                <w:color w:val="333399"/>
                <w:sz w:val="18"/>
              </w:rPr>
              <w:t>(AOP 038+046+053+063)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037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color w:val="0000FF"/>
                <w:sz w:val="18"/>
              </w:rPr>
              <w:t>223.593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color w:val="0000FF"/>
                <w:sz w:val="18"/>
              </w:rPr>
              <w:t>420.376</w:t>
            </w: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color w:val="0000FF"/>
                <w:sz w:val="18"/>
              </w:rPr>
              <w:t>I. ZALIHE (AOP 039 do 045)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038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color w:val="0000FF"/>
                <w:sz w:val="18"/>
              </w:rPr>
              <w:t>0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color w:val="0000FF"/>
                <w:sz w:val="18"/>
              </w:rPr>
              <w:t>0</w:t>
            </w: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1. Sirovine i materijal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039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2. Proizvodnja u tijeku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040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3. Gotovi proizvodi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041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4. Trgovačka roba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042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5. Predujmovi za zalihe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043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6. Dugotrajna imovina namijenjena prodaji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044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7. Biološka imovina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045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color w:val="0000FF"/>
                <w:sz w:val="18"/>
              </w:rPr>
              <w:t>II. POTRAŽIVANJA (AOP 047 do 052)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046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color w:val="0000FF"/>
                <w:sz w:val="18"/>
              </w:rPr>
              <w:t>53.409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color w:val="0000FF"/>
                <w:sz w:val="18"/>
              </w:rPr>
              <w:t>155.945</w:t>
            </w: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 xml:space="preserve">1. Potraživanja od poduzetnika unutar grupe 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047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2. Potraživanja od društava povezanih sudjelujućim interesom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048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3. Potraživanja od kupaca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049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sz w:val="18"/>
              </w:rPr>
              <w:t>44.295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sz w:val="18"/>
              </w:rPr>
              <w:t>118.487</w:t>
            </w: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4. Potraživanja od zaposlenika i članova poduzetnika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050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sz w:val="18"/>
              </w:rPr>
              <w:t>5.968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sz w:val="18"/>
              </w:rPr>
              <w:t>25.580</w:t>
            </w: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5. Potraživanja od države i drugih institucija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051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sz w:val="18"/>
              </w:rPr>
              <w:t>2.176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sz w:val="18"/>
              </w:rPr>
              <w:t>9.297</w:t>
            </w: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6. Ostala potraživanja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052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sz w:val="18"/>
              </w:rPr>
              <w:t>970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sz w:val="18"/>
              </w:rPr>
              <w:t>2.581</w:t>
            </w: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color w:val="0000FF"/>
                <w:sz w:val="18"/>
              </w:rPr>
              <w:t>III. KRATKOTRAJNA FINANCIJSKA IMOVINA (AOP 054 do 062)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053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color w:val="0000FF"/>
                <w:sz w:val="18"/>
              </w:rPr>
              <w:t>170.173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color w:val="0000FF"/>
                <w:sz w:val="18"/>
              </w:rPr>
              <w:t>264.143</w:t>
            </w: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1. Ulaganja u udjele (dionice) poduzetnika unutar grupe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054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2. Ulaganja u ostale vrijednosne papire poduzetnika unutar grupe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055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3. Dani zajmovi, depoziti i slično poduzetnicima unutar grupe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056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495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4. Ulaganja u udjele (dionice) društava povezanih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br/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sudjelujućim interesom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057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495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5. Ulaganja u ostale vrijednosne papire društava povezanih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br/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sudjelujućim interesom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058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495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6. Dani zajmovi, depoziti i slično društvima povezanim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br/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sudjelujućim interesom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059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7. Ulaganja u vrijednosne papire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060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8. Dani zajmovi, depoziti i slično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061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sz w:val="18"/>
              </w:rPr>
              <w:t>170.173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sz w:val="18"/>
              </w:rPr>
              <w:t>264.143</w:t>
            </w: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9. Ostala financijska imovina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062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color w:val="0000FF"/>
                <w:sz w:val="18"/>
              </w:rPr>
              <w:t>IV. NOVAC U BANCI I BLAGAJNI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063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sz w:val="18"/>
              </w:rPr>
              <w:t>11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sz w:val="18"/>
              </w:rPr>
              <w:t>288</w:t>
            </w:r>
          </w:p>
        </w:tc>
      </w:tr>
      <w:tr w:rsidR="00D249AB" w:rsidRPr="00D249AB" w:rsidTr="00D249AB">
        <w:trPr>
          <w:trHeight w:val="495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</w:rPr>
              <w:t>D)</w:t>
            </w:r>
            <w:r w:rsidR="00CC5D7B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</w:rPr>
              <w:t xml:space="preserve"> </w:t>
            </w:r>
            <w:r w:rsidRPr="00D249AB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</w:rPr>
              <w:t>PLAĆENI TROŠKOVI BUDUĆEG RAZDOBLJA I OBRAČUNATI</w:t>
            </w:r>
            <w:r w:rsidRPr="00D249AB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</w:rPr>
              <w:br/>
            </w:r>
            <w:r w:rsidR="00CC5D7B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</w:rPr>
              <w:t xml:space="preserve"> </w:t>
            </w:r>
            <w:r w:rsidRPr="00D249AB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</w:rPr>
              <w:t>PRIHODI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064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</w:rPr>
              <w:t>E)</w:t>
            </w:r>
            <w:r w:rsidR="00CC5D7B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</w:rPr>
              <w:t xml:space="preserve"> </w:t>
            </w:r>
            <w:r w:rsidRPr="00D249AB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</w:rPr>
              <w:t xml:space="preserve">UKUPNO AKTIVA </w:t>
            </w:r>
            <w:r w:rsidRPr="00D249AB">
              <w:rPr>
                <w:rFonts w:ascii="Times New Roman" w:eastAsia="Times New Roman" w:hAnsi="Times New Roman" w:cs="Times New Roman"/>
                <w:color w:val="333399"/>
                <w:sz w:val="18"/>
              </w:rPr>
              <w:t>(AOP 001+002+037+064)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065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color w:val="0000FF"/>
                <w:sz w:val="18"/>
              </w:rPr>
              <w:t>227.523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color w:val="0000FF"/>
                <w:sz w:val="18"/>
              </w:rPr>
              <w:t>421.359</w:t>
            </w: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</w:rPr>
              <w:t>F)</w:t>
            </w:r>
            <w:r w:rsidR="00CC5D7B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</w:rPr>
              <w:t xml:space="preserve"> </w:t>
            </w:r>
            <w:r w:rsidRPr="00D249AB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</w:rPr>
              <w:t>IZVANBILANČNI ZAPISI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066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80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color w:val="000080"/>
                <w:sz w:val="18"/>
              </w:rPr>
              <w:t>PASIVA</w:t>
            </w: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</w:rPr>
              <w:t>A)</w:t>
            </w:r>
            <w:r w:rsidR="00CC5D7B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</w:rPr>
              <w:t xml:space="preserve"> </w:t>
            </w:r>
            <w:r w:rsidRPr="00D249AB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</w:rPr>
              <w:t xml:space="preserve">KAPITAL I REZERVE </w:t>
            </w:r>
            <w:r w:rsidRPr="00D249AB">
              <w:rPr>
                <w:rFonts w:ascii="Times New Roman" w:eastAsia="Times New Roman" w:hAnsi="Times New Roman" w:cs="Times New Roman"/>
                <w:color w:val="333399"/>
                <w:sz w:val="18"/>
              </w:rPr>
              <w:t>(AOP 068 do 070+076+077+081+084+087)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067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color w:val="0000FF"/>
                <w:sz w:val="18"/>
              </w:rPr>
              <w:t>111.552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color w:val="0000FF"/>
                <w:sz w:val="18"/>
              </w:rPr>
              <w:t>4.467</w:t>
            </w: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color w:val="0000FF"/>
                <w:sz w:val="18"/>
              </w:rPr>
              <w:t>I. TEMELJNI (UPISANI) KAPITAL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068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sz w:val="18"/>
              </w:rPr>
              <w:t>20.000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sz w:val="18"/>
              </w:rPr>
              <w:t>20.000</w:t>
            </w: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color w:val="0000FF"/>
                <w:sz w:val="18"/>
              </w:rPr>
              <w:t>II. KAPITALNE REZERVE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069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color w:val="0000FF"/>
                <w:sz w:val="18"/>
              </w:rPr>
              <w:t>III. REZERVE IZ DOBITI (AOP 071+072-073+074+075)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070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color w:val="0000FF"/>
                <w:sz w:val="18"/>
              </w:rPr>
              <w:t>0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color w:val="0000FF"/>
                <w:sz w:val="18"/>
              </w:rPr>
              <w:t>0</w:t>
            </w: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1. Zakonske rezerve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071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2. Rezerve za vlastite dionice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072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3. Vlastite dionice i udjeli (odbitna stavka)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073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4. Statutarne rezerve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074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5. Ostale rezerve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075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color w:val="0000FF"/>
                <w:sz w:val="18"/>
              </w:rPr>
              <w:t>IV. REVALORIZACIJSKE REZERVE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076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color w:val="0000FF"/>
                <w:sz w:val="18"/>
              </w:rPr>
              <w:t>V. REZERVE FER VRIJEDNOSTI (AOP 078 do 080)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077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color w:val="0000FF"/>
                <w:sz w:val="18"/>
              </w:rPr>
              <w:t>0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color w:val="0000FF"/>
                <w:sz w:val="18"/>
              </w:rPr>
              <w:t>0</w:t>
            </w: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1. Fer vrijednost financijske imovine raspoložive za prodaju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078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2. Učinkoviti dio zaštite novčanih tokova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079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3. Učinkoviti dio zaštite neto ulaganja u inozemstvu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080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color w:val="0000FF"/>
                <w:sz w:val="18"/>
              </w:rPr>
              <w:t>VI. ZADRŽANA DOBIT ILI PRENESENI GUBITAK (AOP 082-083)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081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color w:val="0000FF"/>
                <w:sz w:val="18"/>
              </w:rPr>
              <w:t>55.747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color w:val="0000FF"/>
                <w:sz w:val="18"/>
              </w:rPr>
              <w:t>67.555</w:t>
            </w: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1. Zadržana dobit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082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sz w:val="18"/>
              </w:rPr>
              <w:t>55.747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sz w:val="18"/>
              </w:rPr>
              <w:t>67.555</w:t>
            </w: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2. Preneseni gubitak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083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color w:val="0000FF"/>
                <w:sz w:val="18"/>
              </w:rPr>
              <w:t>VII. DOBIT ILI GUBITAK POSLOVNE GODINE (AOP 085-086)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084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color w:val="0000FF"/>
                <w:sz w:val="18"/>
              </w:rPr>
              <w:t>35.805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color w:val="0000FF"/>
                <w:sz w:val="18"/>
              </w:rPr>
              <w:t>-83.088</w:t>
            </w: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1. Dobit poslovne godine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085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sz w:val="18"/>
              </w:rPr>
              <w:t>35.805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2. Gubitak poslovne godine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086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sz w:val="18"/>
              </w:rPr>
              <w:t>83.088</w:t>
            </w: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color w:val="0000FF"/>
                <w:sz w:val="18"/>
              </w:rPr>
              <w:t>VIII. MANJINSKI (NEKONTROLIRAJUĆI) INTERES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087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</w:rPr>
              <w:t>B)</w:t>
            </w:r>
            <w:r w:rsidR="00CC5D7B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</w:rPr>
              <w:t xml:space="preserve"> </w:t>
            </w:r>
            <w:r w:rsidRPr="00D249AB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</w:rPr>
              <w:t xml:space="preserve">REZERVIRANJA </w:t>
            </w:r>
            <w:r w:rsidRPr="00D249AB">
              <w:rPr>
                <w:rFonts w:ascii="Times New Roman" w:eastAsia="Times New Roman" w:hAnsi="Times New Roman" w:cs="Times New Roman"/>
                <w:color w:val="333399"/>
                <w:sz w:val="18"/>
              </w:rPr>
              <w:t>(AOP 089 do 094)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088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color w:val="0000FF"/>
                <w:sz w:val="18"/>
              </w:rPr>
              <w:t>0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color w:val="0000FF"/>
                <w:sz w:val="18"/>
              </w:rPr>
              <w:t>0</w:t>
            </w: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1. Rezerviranja za mirovine, otpremnine i slične obveze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089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2. Rezerviranja za porezne obveze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090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3. Rezerviranja za započete sudske sporove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091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4. Rezerviranja za troškove obnavljanja prirodnih bogatstava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092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5. Rezerviranja za troškove u jamstvenim rokovima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093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6. Druga rezerviranja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094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</w:rPr>
              <w:t>C)</w:t>
            </w:r>
            <w:r w:rsidR="00CC5D7B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</w:rPr>
              <w:t xml:space="preserve"> </w:t>
            </w:r>
            <w:r w:rsidRPr="00D249AB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</w:rPr>
              <w:t xml:space="preserve">DUGOROČNE OBVEZE </w:t>
            </w:r>
            <w:r w:rsidRPr="00D249AB">
              <w:rPr>
                <w:rFonts w:ascii="Times New Roman" w:eastAsia="Times New Roman" w:hAnsi="Times New Roman" w:cs="Times New Roman"/>
                <w:color w:val="333399"/>
                <w:sz w:val="18"/>
              </w:rPr>
              <w:t>(AOP 096 do 106)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095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color w:val="0000FF"/>
                <w:sz w:val="18"/>
              </w:rPr>
              <w:t>0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color w:val="0000FF"/>
                <w:sz w:val="18"/>
              </w:rPr>
              <w:t>0</w:t>
            </w: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 xml:space="preserve">1. Obveze prema poduzetnicima unutar grupe 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096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2. Obveze za zajmove, depozite i slično poduzetnika unutar grupe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097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 xml:space="preserve">3. Obveze prema društvima povezanim sudjelujućim interesom 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098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495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lastRenderedPageBreak/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4. Obveze za zajmove, depozite i slično društava povezanih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br/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sudjelujućim interesom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099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5. Obveze za zajmove, depozite i slično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100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6. Obveze prema bankama i drugim financijskim institucijama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101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7. Obveze za predujmove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102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8. Obveze prema dobavljačima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103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9. Obveze po vrijednosnim papirima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104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10. Ostale dugoročne obveze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105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11. Odgođena porezna obveza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106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</w:rPr>
              <w:t>D)</w:t>
            </w:r>
            <w:r w:rsidR="00CC5D7B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</w:rPr>
              <w:t xml:space="preserve"> </w:t>
            </w:r>
            <w:r w:rsidRPr="00D249AB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</w:rPr>
              <w:t xml:space="preserve">KRATKOROČNE OBVEZE </w:t>
            </w:r>
            <w:r w:rsidRPr="00D249AB">
              <w:rPr>
                <w:rFonts w:ascii="Times New Roman" w:eastAsia="Times New Roman" w:hAnsi="Times New Roman" w:cs="Times New Roman"/>
                <w:color w:val="333399"/>
                <w:sz w:val="18"/>
              </w:rPr>
              <w:t>(AOP 108 do 121)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107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color w:val="0000FF"/>
                <w:sz w:val="18"/>
              </w:rPr>
              <w:t>115.971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color w:val="0000FF"/>
                <w:sz w:val="18"/>
              </w:rPr>
              <w:t>416.892</w:t>
            </w: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 xml:space="preserve">1. Obveze prema poduzetnicima unutar grupe 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108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2. Obveze za zajmove, depozite i slično poduzetnika unutar grupe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109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 xml:space="preserve">3. Obveze prema društvima povezanim sudjelujućim interesom 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110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495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4. Obveze za zajmove, depozite i slično društava povezanih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br/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sudjelujućim interesom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111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5. Obveze za zajmove, depozite i slično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112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sz w:val="18"/>
              </w:rPr>
              <w:t>14.804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sz w:val="18"/>
              </w:rPr>
              <w:t>86.121</w:t>
            </w: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6. Obveze prema bankama i drugim financijskim institucijama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113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sz w:val="18"/>
              </w:rPr>
              <w:t>19.524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sz w:val="18"/>
              </w:rPr>
              <w:t>20.115</w:t>
            </w: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7. Obveze za predujmove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114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sz w:val="18"/>
              </w:rPr>
              <w:t>11.657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sz w:val="18"/>
              </w:rPr>
              <w:t>18.910</w:t>
            </w: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8. Obveze prema dobavljačima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115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sz w:val="18"/>
              </w:rPr>
              <w:t>45.538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sz w:val="18"/>
              </w:rPr>
              <w:t>272.159</w:t>
            </w: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9. Obveze po vrijednosnim papirima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116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10. Obveze prema zaposlenicima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117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sz w:val="18"/>
              </w:rPr>
              <w:t>4.128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sz w:val="18"/>
              </w:rPr>
              <w:t>12.120</w:t>
            </w: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11. Obveze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 xml:space="preserve">za poreze, doprinose i </w:t>
            </w:r>
            <w:r w:rsidR="007614C5" w:rsidRPr="00D249AB">
              <w:rPr>
                <w:rFonts w:ascii="Times New Roman" w:eastAsia="Times New Roman" w:hAnsi="Times New Roman" w:cs="Times New Roman"/>
                <w:sz w:val="18"/>
              </w:rPr>
              <w:t>slična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 xml:space="preserve"> davanja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118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sz w:val="18"/>
              </w:rPr>
              <w:t>20.311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sz w:val="18"/>
              </w:rPr>
              <w:t>7.467</w:t>
            </w: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12. Obveze s osnove udjela u rezultatu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119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13. Obveze po osnovi dugotrajne imovine namijenjene prodaji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120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CC5D7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="00D249AB" w:rsidRPr="00D249AB">
              <w:rPr>
                <w:rFonts w:ascii="Times New Roman" w:eastAsia="Times New Roman" w:hAnsi="Times New Roman" w:cs="Times New Roman"/>
                <w:sz w:val="18"/>
              </w:rPr>
              <w:t>14. Ostale kratkoročne obveze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121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sz w:val="18"/>
              </w:rPr>
              <w:t>9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495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</w:rPr>
              <w:t>E) ODGOĐENO PLAĆANJE TROŠKOVA I PRIHOD BUDUĆEGA</w:t>
            </w:r>
            <w:r w:rsidRPr="00D249AB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</w:rPr>
              <w:br/>
            </w:r>
            <w:r w:rsidR="00CC5D7B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</w:rPr>
              <w:t xml:space="preserve"> </w:t>
            </w:r>
            <w:r w:rsidRPr="00D249AB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</w:rPr>
              <w:t>RAZDOBLJA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122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</w:rPr>
              <w:t xml:space="preserve">F) UKUPNO – PASIVA </w:t>
            </w:r>
            <w:r w:rsidRPr="00D249AB">
              <w:rPr>
                <w:rFonts w:ascii="Times New Roman" w:eastAsia="Times New Roman" w:hAnsi="Times New Roman" w:cs="Times New Roman"/>
                <w:color w:val="333399"/>
                <w:sz w:val="18"/>
              </w:rPr>
              <w:t>(AOP 067+088+095+107+122)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123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color w:val="0000FF"/>
                <w:sz w:val="18"/>
              </w:rPr>
              <w:t>227.523</w:t>
            </w: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FF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color w:val="0000FF"/>
                <w:sz w:val="18"/>
              </w:rPr>
              <w:t>421.359</w:t>
            </w:r>
          </w:p>
        </w:tc>
      </w:tr>
      <w:tr w:rsidR="00D249AB" w:rsidRPr="00D249AB" w:rsidTr="00D249AB">
        <w:trPr>
          <w:trHeight w:val="270"/>
        </w:trPr>
        <w:tc>
          <w:tcPr>
            <w:tcW w:w="3824" w:type="pct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</w:rPr>
              <w:t>G)</w:t>
            </w:r>
            <w:r w:rsidR="00CC5D7B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</w:rPr>
              <w:t xml:space="preserve"> </w:t>
            </w:r>
            <w:r w:rsidRPr="00D249AB">
              <w:rPr>
                <w:rFonts w:ascii="Times New Roman" w:eastAsia="Times New Roman" w:hAnsi="Times New Roman" w:cs="Times New Roman"/>
                <w:b/>
                <w:bCs/>
                <w:color w:val="333399"/>
                <w:sz w:val="18"/>
              </w:rPr>
              <w:t>IZVANBILANČNI ZAPISI</w:t>
            </w:r>
          </w:p>
        </w:tc>
        <w:tc>
          <w:tcPr>
            <w:tcW w:w="181" w:type="pct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bCs/>
                <w:sz w:val="18"/>
              </w:rPr>
              <w:t>124</w:t>
            </w:r>
          </w:p>
        </w:tc>
        <w:tc>
          <w:tcPr>
            <w:tcW w:w="191" w:type="pct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402" w:type="pct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</w:tbl>
    <w:p w:rsidR="00802097" w:rsidRPr="00887AC3" w:rsidRDefault="00887AC3" w:rsidP="00887AC3">
      <w:pPr>
        <w:pStyle w:val="Opisslike"/>
        <w:rPr>
          <w:rFonts w:ascii="Times New Roman" w:hAnsi="Times New Roman" w:cs="Times New Roman"/>
          <w:i w:val="0"/>
          <w:color w:val="auto"/>
          <w:sz w:val="20"/>
          <w:szCs w:val="20"/>
        </w:rPr>
      </w:pPr>
      <w:bookmarkStart w:id="30" w:name="_Toc507152130"/>
      <w:r w:rsidRPr="00887AC3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Tablica </w:t>
      </w:r>
      <w:r w:rsidR="00C91509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begin"/>
      </w:r>
      <w:r w:rsidR="00C91509">
        <w:rPr>
          <w:rFonts w:ascii="Times New Roman" w:hAnsi="Times New Roman" w:cs="Times New Roman"/>
          <w:i w:val="0"/>
          <w:color w:val="auto"/>
          <w:sz w:val="20"/>
          <w:szCs w:val="20"/>
        </w:rPr>
        <w:instrText xml:space="preserve"> SEQ Tablica \* ARABIC </w:instrText>
      </w:r>
      <w:r w:rsidR="00C91509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separate"/>
      </w:r>
      <w:r w:rsidR="008E2DBB">
        <w:rPr>
          <w:rFonts w:ascii="Times New Roman" w:hAnsi="Times New Roman" w:cs="Times New Roman"/>
          <w:i w:val="0"/>
          <w:noProof/>
          <w:color w:val="auto"/>
          <w:sz w:val="20"/>
          <w:szCs w:val="20"/>
        </w:rPr>
        <w:t>4</w:t>
      </w:r>
      <w:r w:rsidR="00C91509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end"/>
      </w:r>
      <w:r w:rsidR="00BD54C5">
        <w:rPr>
          <w:rFonts w:ascii="Times New Roman" w:hAnsi="Times New Roman" w:cs="Times New Roman"/>
          <w:i w:val="0"/>
          <w:color w:val="auto"/>
          <w:sz w:val="20"/>
          <w:szCs w:val="20"/>
        </w:rPr>
        <w:t>. Bilanca na dan 30.0</w:t>
      </w:r>
      <w:r w:rsidR="005D46C4">
        <w:rPr>
          <w:rFonts w:ascii="Times New Roman" w:hAnsi="Times New Roman" w:cs="Times New Roman"/>
          <w:i w:val="0"/>
          <w:color w:val="auto"/>
          <w:sz w:val="20"/>
          <w:szCs w:val="20"/>
        </w:rPr>
        <w:t>6</w:t>
      </w:r>
      <w:r w:rsidRPr="00887AC3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.2017. društva </w:t>
      </w:r>
      <w:r w:rsidR="005D46C4">
        <w:rPr>
          <w:rFonts w:ascii="Times New Roman" w:hAnsi="Times New Roman" w:cs="Times New Roman"/>
          <w:i w:val="0"/>
          <w:color w:val="auto"/>
          <w:sz w:val="20"/>
          <w:szCs w:val="20"/>
        </w:rPr>
        <w:t>TEXO TEHNOLOGIJE d.o.o.</w:t>
      </w:r>
      <w:bookmarkEnd w:id="30"/>
    </w:p>
    <w:p w:rsidR="00890C4A" w:rsidRDefault="00890C4A" w:rsidP="0040044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0739" w:rsidRDefault="00802097" w:rsidP="0040044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Bilanca prikazuje stanje druš</w:t>
      </w:r>
      <w:r w:rsidR="00D13345">
        <w:rPr>
          <w:rFonts w:ascii="Times New Roman" w:hAnsi="Times New Roman" w:cs="Times New Roman"/>
          <w:sz w:val="24"/>
          <w:szCs w:val="24"/>
        </w:rPr>
        <w:t>tva u 201</w:t>
      </w:r>
      <w:r w:rsidR="00890C4A">
        <w:rPr>
          <w:rFonts w:ascii="Times New Roman" w:hAnsi="Times New Roman" w:cs="Times New Roman"/>
          <w:sz w:val="24"/>
          <w:szCs w:val="24"/>
        </w:rPr>
        <w:t>6.</w:t>
      </w:r>
      <w:r w:rsidR="00D13345">
        <w:rPr>
          <w:rFonts w:ascii="Times New Roman" w:hAnsi="Times New Roman" w:cs="Times New Roman"/>
          <w:sz w:val="24"/>
          <w:szCs w:val="24"/>
        </w:rPr>
        <w:t xml:space="preserve"> godini i na datum 3</w:t>
      </w:r>
      <w:r w:rsidR="00BD54C5">
        <w:rPr>
          <w:rFonts w:ascii="Times New Roman" w:hAnsi="Times New Roman" w:cs="Times New Roman"/>
          <w:sz w:val="24"/>
          <w:szCs w:val="24"/>
        </w:rPr>
        <w:t>0.0</w:t>
      </w:r>
      <w:r w:rsidR="00BA649E">
        <w:rPr>
          <w:rFonts w:ascii="Times New Roman" w:hAnsi="Times New Roman" w:cs="Times New Roman"/>
          <w:sz w:val="24"/>
          <w:szCs w:val="24"/>
        </w:rPr>
        <w:t>6</w:t>
      </w:r>
      <w:r w:rsidR="00890C4A">
        <w:rPr>
          <w:rFonts w:ascii="Times New Roman" w:hAnsi="Times New Roman" w:cs="Times New Roman"/>
          <w:sz w:val="24"/>
          <w:szCs w:val="24"/>
        </w:rPr>
        <w:t>.2017</w:t>
      </w:r>
      <w:r w:rsidRPr="005E1519">
        <w:rPr>
          <w:rFonts w:ascii="Times New Roman" w:hAnsi="Times New Roman" w:cs="Times New Roman"/>
          <w:sz w:val="24"/>
          <w:szCs w:val="24"/>
        </w:rPr>
        <w:t>. godine i to kroz materijalnu imovinu, obveze (d</w:t>
      </w:r>
      <w:r w:rsidR="00ED3ADD" w:rsidRPr="005E1519">
        <w:rPr>
          <w:rFonts w:ascii="Times New Roman" w:hAnsi="Times New Roman" w:cs="Times New Roman"/>
          <w:sz w:val="24"/>
          <w:szCs w:val="24"/>
        </w:rPr>
        <w:t>ugovanje)</w:t>
      </w:r>
      <w:r w:rsidR="00D13345">
        <w:rPr>
          <w:rFonts w:ascii="Times New Roman" w:hAnsi="Times New Roman" w:cs="Times New Roman"/>
          <w:sz w:val="24"/>
          <w:szCs w:val="24"/>
        </w:rPr>
        <w:t xml:space="preserve"> i kapital. </w:t>
      </w:r>
      <w:r w:rsidR="00890C4A">
        <w:rPr>
          <w:rFonts w:ascii="Times New Roman" w:hAnsi="Times New Roman" w:cs="Times New Roman"/>
          <w:sz w:val="24"/>
          <w:szCs w:val="24"/>
        </w:rPr>
        <w:t xml:space="preserve">Društvo je blokirano od strane </w:t>
      </w:r>
      <w:r w:rsidR="00BA649E">
        <w:rPr>
          <w:rFonts w:ascii="Times New Roman" w:hAnsi="Times New Roman" w:cs="Times New Roman"/>
          <w:sz w:val="24"/>
          <w:szCs w:val="24"/>
        </w:rPr>
        <w:t>Zagrebačke banke d.d. zbog ne plaćanja obveza po kreditu. Kako se smanjio obujam poslovanja, otka</w:t>
      </w:r>
      <w:r w:rsidR="00055E87">
        <w:rPr>
          <w:rFonts w:ascii="Times New Roman" w:hAnsi="Times New Roman" w:cs="Times New Roman"/>
          <w:sz w:val="24"/>
          <w:szCs w:val="24"/>
        </w:rPr>
        <w:t>zani su neki dogovoreni poslovi, nisu na</w:t>
      </w:r>
      <w:r w:rsidR="00BA649E">
        <w:rPr>
          <w:rFonts w:ascii="Times New Roman" w:hAnsi="Times New Roman" w:cs="Times New Roman"/>
          <w:sz w:val="24"/>
          <w:szCs w:val="24"/>
        </w:rPr>
        <w:t>pla</w:t>
      </w:r>
      <w:r w:rsidR="00055E87">
        <w:rPr>
          <w:rFonts w:ascii="Times New Roman" w:hAnsi="Times New Roman" w:cs="Times New Roman"/>
          <w:sz w:val="24"/>
          <w:szCs w:val="24"/>
        </w:rPr>
        <w:t xml:space="preserve">ćena sva potraživanja od kupaca te </w:t>
      </w:r>
      <w:r w:rsidR="00BA649E">
        <w:rPr>
          <w:rFonts w:ascii="Times New Roman" w:hAnsi="Times New Roman" w:cs="Times New Roman"/>
          <w:sz w:val="24"/>
          <w:szCs w:val="24"/>
        </w:rPr>
        <w:t>društvo nije bilo u mogućnosti podmiriti sve nastale obveze.</w:t>
      </w:r>
      <w:r w:rsidR="00C966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0739" w:rsidRDefault="00810739" w:rsidP="0040044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2DA9" w:rsidRDefault="00152DA9" w:rsidP="0040044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2DA9" w:rsidRDefault="00152DA9" w:rsidP="0040044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7350" w:rsidRDefault="00307350" w:rsidP="0040044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7350" w:rsidRDefault="00307350" w:rsidP="0040044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2082" w:rsidRPr="005E1519" w:rsidRDefault="00E32082" w:rsidP="00E32082">
      <w:pPr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U nastavku prikazana je usporedba obveza prema dobavljačima i potraživanja od kupaca (iznosi u kn).</w:t>
      </w:r>
    </w:p>
    <w:p w:rsidR="00810739" w:rsidRDefault="00E32082" w:rsidP="00810739">
      <w:pPr>
        <w:keepNext/>
      </w:pPr>
      <w:r w:rsidRPr="005E151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01D9CC3" wp14:editId="2B13B444">
            <wp:extent cx="5486400" cy="3200400"/>
            <wp:effectExtent l="0" t="0" r="0" b="0"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E32082" w:rsidRPr="00810739" w:rsidRDefault="00810739" w:rsidP="00810739">
      <w:pPr>
        <w:pStyle w:val="Opisslike"/>
        <w:rPr>
          <w:rFonts w:ascii="Times New Roman" w:hAnsi="Times New Roman" w:cs="Times New Roman"/>
          <w:i w:val="0"/>
          <w:color w:val="auto"/>
          <w:sz w:val="28"/>
          <w:szCs w:val="24"/>
        </w:rPr>
      </w:pPr>
      <w:bookmarkStart w:id="31" w:name="_Toc507152149"/>
      <w:r w:rsidRPr="00810739">
        <w:rPr>
          <w:rFonts w:ascii="Times New Roman" w:hAnsi="Times New Roman" w:cs="Times New Roman"/>
          <w:i w:val="0"/>
          <w:color w:val="auto"/>
          <w:sz w:val="20"/>
        </w:rPr>
        <w:t xml:space="preserve">Slika </w:t>
      </w:r>
      <w:r w:rsidRPr="00810739">
        <w:rPr>
          <w:rFonts w:ascii="Times New Roman" w:hAnsi="Times New Roman" w:cs="Times New Roman"/>
          <w:i w:val="0"/>
          <w:color w:val="auto"/>
          <w:sz w:val="20"/>
        </w:rPr>
        <w:fldChar w:fldCharType="begin"/>
      </w:r>
      <w:r w:rsidRPr="00810739">
        <w:rPr>
          <w:rFonts w:ascii="Times New Roman" w:hAnsi="Times New Roman" w:cs="Times New Roman"/>
          <w:i w:val="0"/>
          <w:color w:val="auto"/>
          <w:sz w:val="20"/>
        </w:rPr>
        <w:instrText xml:space="preserve"> SEQ Slika \* ARABIC </w:instrText>
      </w:r>
      <w:r w:rsidRPr="00810739">
        <w:rPr>
          <w:rFonts w:ascii="Times New Roman" w:hAnsi="Times New Roman" w:cs="Times New Roman"/>
          <w:i w:val="0"/>
          <w:color w:val="auto"/>
          <w:sz w:val="20"/>
        </w:rPr>
        <w:fldChar w:fldCharType="separate"/>
      </w:r>
      <w:r w:rsidR="008E2DBB">
        <w:rPr>
          <w:rFonts w:ascii="Times New Roman" w:hAnsi="Times New Roman" w:cs="Times New Roman"/>
          <w:i w:val="0"/>
          <w:noProof/>
          <w:color w:val="auto"/>
          <w:sz w:val="20"/>
        </w:rPr>
        <w:t>4</w:t>
      </w:r>
      <w:r w:rsidRPr="00810739">
        <w:rPr>
          <w:rFonts w:ascii="Times New Roman" w:hAnsi="Times New Roman" w:cs="Times New Roman"/>
          <w:i w:val="0"/>
          <w:color w:val="auto"/>
          <w:sz w:val="20"/>
        </w:rPr>
        <w:fldChar w:fldCharType="end"/>
      </w:r>
      <w:r>
        <w:rPr>
          <w:rFonts w:ascii="Times New Roman" w:hAnsi="Times New Roman" w:cs="Times New Roman"/>
          <w:i w:val="0"/>
          <w:color w:val="auto"/>
          <w:sz w:val="20"/>
        </w:rPr>
        <w:t>. Obveze prema dob</w:t>
      </w:r>
      <w:r w:rsidRPr="00810739">
        <w:rPr>
          <w:rFonts w:ascii="Times New Roman" w:hAnsi="Times New Roman" w:cs="Times New Roman"/>
          <w:i w:val="0"/>
          <w:color w:val="auto"/>
          <w:sz w:val="20"/>
        </w:rPr>
        <w:t>avljačima i potra</w:t>
      </w:r>
      <w:r w:rsidR="00BD54C5">
        <w:rPr>
          <w:rFonts w:ascii="Times New Roman" w:hAnsi="Times New Roman" w:cs="Times New Roman"/>
          <w:i w:val="0"/>
          <w:color w:val="auto"/>
          <w:sz w:val="20"/>
        </w:rPr>
        <w:t>živanja od kupaca od 2013. do 30.04</w:t>
      </w:r>
      <w:r w:rsidRPr="00810739">
        <w:rPr>
          <w:rFonts w:ascii="Times New Roman" w:hAnsi="Times New Roman" w:cs="Times New Roman"/>
          <w:i w:val="0"/>
          <w:color w:val="auto"/>
          <w:sz w:val="20"/>
        </w:rPr>
        <w:t>.2017. godine</w:t>
      </w:r>
      <w:r w:rsidR="00BA649E">
        <w:rPr>
          <w:rFonts w:ascii="Times New Roman" w:hAnsi="Times New Roman" w:cs="Times New Roman"/>
          <w:i w:val="0"/>
          <w:color w:val="auto"/>
          <w:sz w:val="20"/>
        </w:rPr>
        <w:t xml:space="preserve"> društva TEXO TEHNOLOGIJE d.o.o.</w:t>
      </w:r>
      <w:bookmarkEnd w:id="31"/>
    </w:p>
    <w:p w:rsidR="00E32082" w:rsidRDefault="00810739" w:rsidP="0040044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Iz </w:t>
      </w:r>
      <w:r w:rsidR="00CE40D6">
        <w:rPr>
          <w:rFonts w:ascii="Times New Roman" w:hAnsi="Times New Roman" w:cs="Times New Roman"/>
          <w:sz w:val="24"/>
          <w:szCs w:val="24"/>
        </w:rPr>
        <w:t xml:space="preserve">slike 4. možemo vidjeti kako </w:t>
      </w:r>
      <w:r>
        <w:rPr>
          <w:rFonts w:ascii="Times New Roman" w:hAnsi="Times New Roman" w:cs="Times New Roman"/>
          <w:sz w:val="24"/>
          <w:szCs w:val="24"/>
        </w:rPr>
        <w:t>obveze prema dobavljačima</w:t>
      </w:r>
      <w:r w:rsidR="00D249AB">
        <w:rPr>
          <w:rFonts w:ascii="Times New Roman" w:hAnsi="Times New Roman" w:cs="Times New Roman"/>
          <w:sz w:val="24"/>
          <w:szCs w:val="24"/>
        </w:rPr>
        <w:t xml:space="preserve"> kao i potraživanja od kupaca</w:t>
      </w:r>
      <w:r>
        <w:rPr>
          <w:rFonts w:ascii="Times New Roman" w:hAnsi="Times New Roman" w:cs="Times New Roman"/>
          <w:sz w:val="24"/>
          <w:szCs w:val="24"/>
        </w:rPr>
        <w:t xml:space="preserve"> do </w:t>
      </w:r>
      <w:r w:rsidR="007C5FDF">
        <w:rPr>
          <w:rFonts w:ascii="Times New Roman" w:hAnsi="Times New Roman" w:cs="Times New Roman"/>
          <w:sz w:val="24"/>
          <w:szCs w:val="24"/>
        </w:rPr>
        <w:t>dana 30.0</w:t>
      </w:r>
      <w:r w:rsidR="00CE40D6">
        <w:rPr>
          <w:rFonts w:ascii="Times New Roman" w:hAnsi="Times New Roman" w:cs="Times New Roman"/>
          <w:sz w:val="24"/>
          <w:szCs w:val="24"/>
        </w:rPr>
        <w:t>6</w:t>
      </w:r>
      <w:r w:rsidR="007C5FDF">
        <w:rPr>
          <w:rFonts w:ascii="Times New Roman" w:hAnsi="Times New Roman" w:cs="Times New Roman"/>
          <w:sz w:val="24"/>
          <w:szCs w:val="24"/>
        </w:rPr>
        <w:t xml:space="preserve">.2017. </w:t>
      </w:r>
      <w:r>
        <w:rPr>
          <w:rFonts w:ascii="Times New Roman" w:hAnsi="Times New Roman" w:cs="Times New Roman"/>
          <w:sz w:val="24"/>
          <w:szCs w:val="24"/>
        </w:rPr>
        <w:t xml:space="preserve">godine </w:t>
      </w:r>
      <w:r w:rsidR="00CE40D6">
        <w:rPr>
          <w:rFonts w:ascii="Times New Roman" w:hAnsi="Times New Roman" w:cs="Times New Roman"/>
          <w:sz w:val="24"/>
          <w:szCs w:val="24"/>
        </w:rPr>
        <w:t>rastu</w:t>
      </w:r>
      <w:r w:rsidR="007C5FDF">
        <w:rPr>
          <w:rFonts w:ascii="Times New Roman" w:hAnsi="Times New Roman" w:cs="Times New Roman"/>
          <w:sz w:val="24"/>
          <w:szCs w:val="24"/>
        </w:rPr>
        <w:t xml:space="preserve"> u odnosu na prethodne godine. </w:t>
      </w:r>
      <w:r>
        <w:rPr>
          <w:rFonts w:ascii="Times New Roman" w:hAnsi="Times New Roman" w:cs="Times New Roman"/>
          <w:sz w:val="24"/>
          <w:szCs w:val="24"/>
        </w:rPr>
        <w:t>Društvo je u 201</w:t>
      </w:r>
      <w:r w:rsidR="007C5FD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godini imalo potraživanja od kupaca u iznosu od </w:t>
      </w:r>
      <w:r w:rsidR="00CE40D6">
        <w:rPr>
          <w:rFonts w:ascii="Times New Roman" w:hAnsi="Times New Roman" w:cs="Times New Roman"/>
          <w:sz w:val="24"/>
          <w:szCs w:val="24"/>
        </w:rPr>
        <w:t>17.560</w:t>
      </w:r>
      <w:r w:rsidR="007C5FDF">
        <w:rPr>
          <w:rFonts w:ascii="Times New Roman" w:hAnsi="Times New Roman" w:cs="Times New Roman"/>
          <w:sz w:val="24"/>
          <w:szCs w:val="24"/>
        </w:rPr>
        <w:t>,00</w:t>
      </w:r>
      <w:r>
        <w:rPr>
          <w:rFonts w:ascii="Times New Roman" w:hAnsi="Times New Roman" w:cs="Times New Roman"/>
          <w:sz w:val="24"/>
          <w:szCs w:val="24"/>
        </w:rPr>
        <w:t xml:space="preserve"> kn koji su u jednom dijelu </w:t>
      </w:r>
      <w:r w:rsidR="007614C5">
        <w:rPr>
          <w:rFonts w:ascii="Times New Roman" w:hAnsi="Times New Roman" w:cs="Times New Roman"/>
          <w:sz w:val="24"/>
          <w:szCs w:val="24"/>
        </w:rPr>
        <w:t>uspjeli</w:t>
      </w:r>
      <w:r>
        <w:rPr>
          <w:rFonts w:ascii="Times New Roman" w:hAnsi="Times New Roman" w:cs="Times New Roman"/>
          <w:sz w:val="24"/>
          <w:szCs w:val="24"/>
        </w:rPr>
        <w:t xml:space="preserve"> naplatiti do </w:t>
      </w:r>
      <w:r w:rsidR="007C5FDF">
        <w:rPr>
          <w:rFonts w:ascii="Times New Roman" w:hAnsi="Times New Roman" w:cs="Times New Roman"/>
          <w:sz w:val="24"/>
          <w:szCs w:val="24"/>
        </w:rPr>
        <w:t>201</w:t>
      </w:r>
      <w:r w:rsidR="00CE40D6">
        <w:rPr>
          <w:rFonts w:ascii="Times New Roman" w:hAnsi="Times New Roman" w:cs="Times New Roman"/>
          <w:sz w:val="24"/>
          <w:szCs w:val="24"/>
        </w:rPr>
        <w:t>6</w:t>
      </w:r>
      <w:r w:rsidR="007C5FD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godine</w:t>
      </w:r>
      <w:r w:rsidR="007C5FDF">
        <w:rPr>
          <w:rFonts w:ascii="Times New Roman" w:hAnsi="Times New Roman" w:cs="Times New Roman"/>
          <w:sz w:val="24"/>
          <w:szCs w:val="24"/>
        </w:rPr>
        <w:t>,</w:t>
      </w:r>
      <w:r w:rsidR="00CE40D6">
        <w:rPr>
          <w:rFonts w:ascii="Times New Roman" w:hAnsi="Times New Roman" w:cs="Times New Roman"/>
          <w:sz w:val="24"/>
          <w:szCs w:val="24"/>
        </w:rPr>
        <w:t xml:space="preserve"> ali se povećavaju do dana 30.06</w:t>
      </w:r>
      <w:r w:rsidR="007C5FDF">
        <w:rPr>
          <w:rFonts w:ascii="Times New Roman" w:hAnsi="Times New Roman" w:cs="Times New Roman"/>
          <w:sz w:val="24"/>
          <w:szCs w:val="24"/>
        </w:rPr>
        <w:t>.</w:t>
      </w:r>
      <w:r w:rsidR="000B1246">
        <w:rPr>
          <w:rFonts w:ascii="Times New Roman" w:hAnsi="Times New Roman" w:cs="Times New Roman"/>
          <w:sz w:val="24"/>
          <w:szCs w:val="24"/>
        </w:rPr>
        <w:t>2017. godini</w:t>
      </w:r>
      <w:r w:rsidR="00CE40D6">
        <w:rPr>
          <w:rFonts w:ascii="Times New Roman" w:hAnsi="Times New Roman" w:cs="Times New Roman"/>
          <w:sz w:val="24"/>
          <w:szCs w:val="24"/>
        </w:rPr>
        <w:t xml:space="preserve"> kada</w:t>
      </w:r>
      <w:r w:rsidR="000B12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potraživanja prema kupcima iznose </w:t>
      </w:r>
      <w:r w:rsidR="00D249AB">
        <w:rPr>
          <w:rFonts w:ascii="Times New Roman" w:hAnsi="Times New Roman" w:cs="Times New Roman"/>
          <w:sz w:val="24"/>
          <w:szCs w:val="24"/>
        </w:rPr>
        <w:t>118.487</w:t>
      </w:r>
      <w:r w:rsidR="00CE40D6">
        <w:rPr>
          <w:rFonts w:ascii="Times New Roman" w:hAnsi="Times New Roman" w:cs="Times New Roman"/>
          <w:sz w:val="24"/>
          <w:szCs w:val="24"/>
        </w:rPr>
        <w:t>,00</w:t>
      </w:r>
      <w:r>
        <w:rPr>
          <w:rFonts w:ascii="Times New Roman" w:hAnsi="Times New Roman" w:cs="Times New Roman"/>
          <w:sz w:val="24"/>
          <w:szCs w:val="24"/>
        </w:rPr>
        <w:t xml:space="preserve"> kn.</w:t>
      </w:r>
    </w:p>
    <w:tbl>
      <w:tblPr>
        <w:tblW w:w="5000" w:type="pct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5400"/>
        <w:gridCol w:w="1945"/>
        <w:gridCol w:w="1943"/>
      </w:tblGrid>
      <w:tr w:rsidR="00D249AB" w:rsidRPr="00D249AB" w:rsidTr="00D249AB">
        <w:trPr>
          <w:trHeight w:val="300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bottom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color w:val="000000"/>
              </w:rPr>
              <w:t>POKAZATELJI ZADUŽENOSTI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bottom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color w:val="000000"/>
              </w:rPr>
              <w:t>2016.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bottom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color w:val="000000"/>
              </w:rPr>
              <w:t>2017.</w:t>
            </w:r>
          </w:p>
        </w:tc>
      </w:tr>
      <w:tr w:rsidR="00D249AB" w:rsidRPr="00D249AB" w:rsidTr="00D249AB">
        <w:trPr>
          <w:trHeight w:val="300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249AB">
              <w:rPr>
                <w:rFonts w:ascii="Times New Roman" w:eastAsia="Times New Roman" w:hAnsi="Times New Roman" w:cs="Times New Roman"/>
                <w:color w:val="000000"/>
              </w:rPr>
              <w:t>Koeficijent zaduženosti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249AB">
              <w:rPr>
                <w:rFonts w:ascii="Times New Roman" w:eastAsia="Times New Roman" w:hAnsi="Times New Roman" w:cs="Times New Roman"/>
                <w:color w:val="000000"/>
              </w:rPr>
              <w:t>0,5097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249AB">
              <w:rPr>
                <w:rFonts w:ascii="Times New Roman" w:eastAsia="Times New Roman" w:hAnsi="Times New Roman" w:cs="Times New Roman"/>
                <w:color w:val="000000"/>
              </w:rPr>
              <w:t>0,9894</w:t>
            </w:r>
          </w:p>
        </w:tc>
      </w:tr>
      <w:tr w:rsidR="00D249AB" w:rsidRPr="00D249AB" w:rsidTr="00D249AB">
        <w:trPr>
          <w:trHeight w:val="300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249AB">
              <w:rPr>
                <w:rFonts w:ascii="Times New Roman" w:eastAsia="Times New Roman" w:hAnsi="Times New Roman" w:cs="Times New Roman"/>
                <w:color w:val="000000"/>
              </w:rPr>
              <w:t>Koeficijent vlastitog financiranja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249AB">
              <w:rPr>
                <w:rFonts w:ascii="Times New Roman" w:eastAsia="Times New Roman" w:hAnsi="Times New Roman" w:cs="Times New Roman"/>
                <w:color w:val="000000"/>
              </w:rPr>
              <w:t>0,4903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249AB">
              <w:rPr>
                <w:rFonts w:ascii="Times New Roman" w:eastAsia="Times New Roman" w:hAnsi="Times New Roman" w:cs="Times New Roman"/>
                <w:color w:val="000000"/>
              </w:rPr>
              <w:t>0,0106</w:t>
            </w:r>
          </w:p>
        </w:tc>
      </w:tr>
      <w:tr w:rsidR="00D249AB" w:rsidRPr="00D249AB" w:rsidTr="00D249AB">
        <w:trPr>
          <w:trHeight w:val="300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249AB">
              <w:rPr>
                <w:rFonts w:ascii="Times New Roman" w:eastAsia="Times New Roman" w:hAnsi="Times New Roman" w:cs="Times New Roman"/>
                <w:color w:val="000000"/>
              </w:rPr>
              <w:t>koeficijent financiranja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249AB">
              <w:rPr>
                <w:rFonts w:ascii="Times New Roman" w:eastAsia="Times New Roman" w:hAnsi="Times New Roman" w:cs="Times New Roman"/>
                <w:color w:val="000000"/>
              </w:rPr>
              <w:t>1,0396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249AB">
              <w:rPr>
                <w:rFonts w:ascii="Times New Roman" w:eastAsia="Times New Roman" w:hAnsi="Times New Roman" w:cs="Times New Roman"/>
                <w:color w:val="000000"/>
              </w:rPr>
              <w:t>93,3271</w:t>
            </w:r>
          </w:p>
        </w:tc>
      </w:tr>
      <w:tr w:rsidR="00D249AB" w:rsidRPr="00D249AB" w:rsidTr="00D249AB">
        <w:trPr>
          <w:trHeight w:val="300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249AB">
              <w:rPr>
                <w:rFonts w:ascii="Times New Roman" w:eastAsia="Times New Roman" w:hAnsi="Times New Roman" w:cs="Times New Roman"/>
                <w:color w:val="000000"/>
              </w:rPr>
              <w:t>faktor zaduženosti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249AB">
              <w:rPr>
                <w:rFonts w:ascii="Times New Roman" w:eastAsia="Times New Roman" w:hAnsi="Times New Roman" w:cs="Times New Roman"/>
                <w:color w:val="000000"/>
              </w:rPr>
              <w:t>2,0803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249AB">
              <w:rPr>
                <w:rFonts w:ascii="Times New Roman" w:eastAsia="Times New Roman" w:hAnsi="Times New Roman" w:cs="Times New Roman"/>
                <w:color w:val="000000"/>
              </w:rPr>
              <w:t>6,0826</w:t>
            </w:r>
          </w:p>
        </w:tc>
      </w:tr>
      <w:tr w:rsidR="00D249AB" w:rsidRPr="00D249AB" w:rsidTr="00D249AB">
        <w:trPr>
          <w:trHeight w:val="300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249AB">
              <w:rPr>
                <w:rFonts w:ascii="Times New Roman" w:eastAsia="Times New Roman" w:hAnsi="Times New Roman" w:cs="Times New Roman"/>
                <w:color w:val="000000"/>
              </w:rPr>
              <w:t>stupanj pokrića I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249AB">
              <w:rPr>
                <w:rFonts w:ascii="Times New Roman" w:eastAsia="Times New Roman" w:hAnsi="Times New Roman" w:cs="Times New Roman"/>
                <w:color w:val="000000"/>
              </w:rPr>
              <w:t>28,3847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249AB">
              <w:rPr>
                <w:rFonts w:ascii="Times New Roman" w:eastAsia="Times New Roman" w:hAnsi="Times New Roman" w:cs="Times New Roman"/>
                <w:color w:val="000000"/>
              </w:rPr>
              <w:t>4,5443</w:t>
            </w:r>
          </w:p>
        </w:tc>
      </w:tr>
      <w:tr w:rsidR="00D249AB" w:rsidRPr="00D249AB" w:rsidTr="00D249AB">
        <w:trPr>
          <w:trHeight w:val="300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249AB">
              <w:rPr>
                <w:rFonts w:ascii="Times New Roman" w:eastAsia="Times New Roman" w:hAnsi="Times New Roman" w:cs="Times New Roman"/>
                <w:color w:val="000000"/>
              </w:rPr>
              <w:t>stupanj pokrića II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249AB">
              <w:rPr>
                <w:rFonts w:ascii="Times New Roman" w:eastAsia="Times New Roman" w:hAnsi="Times New Roman" w:cs="Times New Roman"/>
                <w:color w:val="000000"/>
              </w:rPr>
              <w:t>28,3847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249AB">
              <w:rPr>
                <w:rFonts w:ascii="Times New Roman" w:eastAsia="Times New Roman" w:hAnsi="Times New Roman" w:cs="Times New Roman"/>
                <w:color w:val="000000"/>
              </w:rPr>
              <w:t>4,5443</w:t>
            </w:r>
          </w:p>
        </w:tc>
      </w:tr>
    </w:tbl>
    <w:p w:rsidR="007F6F1B" w:rsidRPr="00CE40D6" w:rsidRDefault="000531EF" w:rsidP="000531EF">
      <w:pPr>
        <w:pStyle w:val="Opisslike"/>
        <w:rPr>
          <w:rFonts w:ascii="Times New Roman" w:hAnsi="Times New Roman" w:cs="Times New Roman"/>
          <w:i w:val="0"/>
          <w:color w:val="auto"/>
          <w:sz w:val="28"/>
          <w:szCs w:val="24"/>
        </w:rPr>
      </w:pPr>
      <w:bookmarkStart w:id="32" w:name="_Toc507152131"/>
      <w:r w:rsidRPr="00CE40D6">
        <w:rPr>
          <w:rFonts w:ascii="Times New Roman" w:hAnsi="Times New Roman" w:cs="Times New Roman"/>
          <w:i w:val="0"/>
          <w:color w:val="auto"/>
          <w:sz w:val="20"/>
        </w:rPr>
        <w:t xml:space="preserve">Tablica </w:t>
      </w:r>
      <w:r w:rsidR="00C91509">
        <w:rPr>
          <w:rFonts w:ascii="Times New Roman" w:hAnsi="Times New Roman" w:cs="Times New Roman"/>
          <w:i w:val="0"/>
          <w:color w:val="auto"/>
          <w:sz w:val="20"/>
        </w:rPr>
        <w:fldChar w:fldCharType="begin"/>
      </w:r>
      <w:r w:rsidR="00C91509">
        <w:rPr>
          <w:rFonts w:ascii="Times New Roman" w:hAnsi="Times New Roman" w:cs="Times New Roman"/>
          <w:i w:val="0"/>
          <w:color w:val="auto"/>
          <w:sz w:val="20"/>
        </w:rPr>
        <w:instrText xml:space="preserve"> SEQ Tablica \* ARABIC </w:instrText>
      </w:r>
      <w:r w:rsidR="00C91509">
        <w:rPr>
          <w:rFonts w:ascii="Times New Roman" w:hAnsi="Times New Roman" w:cs="Times New Roman"/>
          <w:i w:val="0"/>
          <w:color w:val="auto"/>
          <w:sz w:val="20"/>
        </w:rPr>
        <w:fldChar w:fldCharType="separate"/>
      </w:r>
      <w:r w:rsidR="008E2DBB">
        <w:rPr>
          <w:rFonts w:ascii="Times New Roman" w:hAnsi="Times New Roman" w:cs="Times New Roman"/>
          <w:i w:val="0"/>
          <w:noProof/>
          <w:color w:val="auto"/>
          <w:sz w:val="20"/>
        </w:rPr>
        <w:t>5</w:t>
      </w:r>
      <w:r w:rsidR="00C91509">
        <w:rPr>
          <w:rFonts w:ascii="Times New Roman" w:hAnsi="Times New Roman" w:cs="Times New Roman"/>
          <w:i w:val="0"/>
          <w:color w:val="auto"/>
          <w:sz w:val="20"/>
        </w:rPr>
        <w:fldChar w:fldCharType="end"/>
      </w:r>
      <w:r w:rsidRPr="00CE40D6">
        <w:rPr>
          <w:rFonts w:ascii="Times New Roman" w:hAnsi="Times New Roman" w:cs="Times New Roman"/>
          <w:i w:val="0"/>
          <w:color w:val="auto"/>
          <w:sz w:val="20"/>
        </w:rPr>
        <w:t xml:space="preserve">. Pokazatelji zaduženosti društva </w:t>
      </w:r>
      <w:r w:rsidR="00CE40D6">
        <w:rPr>
          <w:rFonts w:ascii="Times New Roman" w:hAnsi="Times New Roman" w:cs="Times New Roman"/>
          <w:i w:val="0"/>
          <w:color w:val="auto"/>
          <w:sz w:val="20"/>
        </w:rPr>
        <w:t>TEXO TEHNOLOGIJE d.o.o.</w:t>
      </w:r>
      <w:bookmarkEnd w:id="32"/>
    </w:p>
    <w:p w:rsidR="00C87D1F" w:rsidRDefault="00C87D1F" w:rsidP="000531E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3345" w:rsidRDefault="000531EF" w:rsidP="000531E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1EF">
        <w:rPr>
          <w:rFonts w:ascii="Times New Roman" w:hAnsi="Times New Roman" w:cs="Times New Roman"/>
          <w:sz w:val="24"/>
          <w:szCs w:val="24"/>
        </w:rPr>
        <w:lastRenderedPageBreak/>
        <w:t xml:space="preserve">Iz pokazatelja zaduženosti možemo vidjeti kako se povećava zaduženosti, te </w:t>
      </w:r>
      <w:r w:rsidR="002444A4">
        <w:rPr>
          <w:rFonts w:ascii="Times New Roman" w:hAnsi="Times New Roman" w:cs="Times New Roman"/>
          <w:sz w:val="24"/>
          <w:szCs w:val="24"/>
        </w:rPr>
        <w:t>se</w:t>
      </w:r>
      <w:r w:rsidRPr="000531EF">
        <w:rPr>
          <w:rFonts w:ascii="Times New Roman" w:hAnsi="Times New Roman" w:cs="Times New Roman"/>
          <w:sz w:val="24"/>
          <w:szCs w:val="24"/>
        </w:rPr>
        <w:t xml:space="preserve"> smanj</w:t>
      </w:r>
      <w:r w:rsidR="002444A4">
        <w:rPr>
          <w:rFonts w:ascii="Times New Roman" w:hAnsi="Times New Roman" w:cs="Times New Roman"/>
          <w:sz w:val="24"/>
          <w:szCs w:val="24"/>
        </w:rPr>
        <w:t xml:space="preserve">uje </w:t>
      </w:r>
      <w:r w:rsidRPr="000531EF">
        <w:rPr>
          <w:rFonts w:ascii="Times New Roman" w:hAnsi="Times New Roman" w:cs="Times New Roman"/>
          <w:sz w:val="24"/>
          <w:szCs w:val="24"/>
        </w:rPr>
        <w:t>u</w:t>
      </w:r>
      <w:r w:rsidR="002444A4">
        <w:rPr>
          <w:rFonts w:ascii="Times New Roman" w:hAnsi="Times New Roman" w:cs="Times New Roman"/>
          <w:sz w:val="24"/>
          <w:szCs w:val="24"/>
        </w:rPr>
        <w:t>dio</w:t>
      </w:r>
      <w:r w:rsidR="00310FBE">
        <w:rPr>
          <w:rFonts w:ascii="Times New Roman" w:hAnsi="Times New Roman" w:cs="Times New Roman"/>
          <w:sz w:val="24"/>
          <w:szCs w:val="24"/>
        </w:rPr>
        <w:t xml:space="preserve"> </w:t>
      </w:r>
      <w:r w:rsidRPr="000531EF">
        <w:rPr>
          <w:rFonts w:ascii="Times New Roman" w:hAnsi="Times New Roman" w:cs="Times New Roman"/>
          <w:sz w:val="24"/>
          <w:szCs w:val="24"/>
        </w:rPr>
        <w:t>vlastitog financiranja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0531EF">
        <w:rPr>
          <w:rFonts w:ascii="Times New Roman" w:hAnsi="Times New Roman" w:cs="Times New Roman"/>
          <w:sz w:val="24"/>
          <w:szCs w:val="24"/>
        </w:rPr>
        <w:t>Poduzeće dio svoje dugotrajne imovine financira iz kratkoročnih izvora.</w:t>
      </w:r>
      <w:r>
        <w:rPr>
          <w:rFonts w:ascii="Times New Roman" w:hAnsi="Times New Roman" w:cs="Times New Roman"/>
          <w:sz w:val="24"/>
          <w:szCs w:val="24"/>
        </w:rPr>
        <w:t xml:space="preserve"> Društvo </w:t>
      </w:r>
      <w:r w:rsidR="003B210B">
        <w:rPr>
          <w:rFonts w:ascii="Times New Roman" w:hAnsi="Times New Roman" w:cs="Times New Roman"/>
          <w:sz w:val="24"/>
          <w:szCs w:val="24"/>
        </w:rPr>
        <w:t>TEXO TEHNOLOGIJE</w:t>
      </w:r>
      <w:r>
        <w:rPr>
          <w:rFonts w:ascii="Times New Roman" w:hAnsi="Times New Roman" w:cs="Times New Roman"/>
          <w:sz w:val="24"/>
          <w:szCs w:val="24"/>
        </w:rPr>
        <w:t xml:space="preserve"> d.o.o.</w:t>
      </w:r>
      <w:r w:rsidRPr="000531EF">
        <w:rPr>
          <w:rFonts w:ascii="Times New Roman" w:hAnsi="Times New Roman" w:cs="Times New Roman"/>
          <w:sz w:val="24"/>
          <w:szCs w:val="24"/>
        </w:rPr>
        <w:t xml:space="preserve"> je zaduženo na što nam ukazuju svi pokazatelji zaduženosti, te da ima više obveza od kapitala tj. da se financira iz tuđih izvora, a ne iz vlastitih sredstava.</w:t>
      </w:r>
    </w:p>
    <w:tbl>
      <w:tblPr>
        <w:tblW w:w="5000" w:type="pct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5400"/>
        <w:gridCol w:w="1945"/>
        <w:gridCol w:w="1943"/>
      </w:tblGrid>
      <w:tr w:rsidR="00D249AB" w:rsidRPr="00D249AB" w:rsidTr="00D249AB">
        <w:trPr>
          <w:trHeight w:val="300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bottom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color w:val="000000"/>
              </w:rPr>
              <w:t>POKAZATELJI AKTIVNOSTI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bottom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color w:val="000000"/>
              </w:rPr>
              <w:t>2016.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bottom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D249AB">
              <w:rPr>
                <w:rFonts w:ascii="Times New Roman" w:eastAsia="Times New Roman" w:hAnsi="Times New Roman" w:cs="Times New Roman"/>
                <w:b/>
                <w:color w:val="000000"/>
              </w:rPr>
              <w:t>2017.</w:t>
            </w:r>
          </w:p>
        </w:tc>
      </w:tr>
      <w:tr w:rsidR="00D249AB" w:rsidRPr="00D249AB" w:rsidTr="00D249AB">
        <w:trPr>
          <w:trHeight w:val="300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249AB">
              <w:rPr>
                <w:rFonts w:ascii="Times New Roman" w:eastAsia="Times New Roman" w:hAnsi="Times New Roman" w:cs="Times New Roman"/>
                <w:color w:val="000000"/>
              </w:rPr>
              <w:t>Koeficijent obrta ukupne imovine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249AB">
              <w:rPr>
                <w:rFonts w:ascii="Times New Roman" w:eastAsia="Times New Roman" w:hAnsi="Times New Roman" w:cs="Times New Roman"/>
                <w:color w:val="000000"/>
              </w:rPr>
              <w:t>0,5457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249AB">
              <w:rPr>
                <w:rFonts w:ascii="Times New Roman" w:eastAsia="Times New Roman" w:hAnsi="Times New Roman" w:cs="Times New Roman"/>
                <w:color w:val="000000"/>
              </w:rPr>
              <w:t>0,3139</w:t>
            </w:r>
          </w:p>
        </w:tc>
      </w:tr>
      <w:tr w:rsidR="00D249AB" w:rsidRPr="00D249AB" w:rsidTr="00D249AB">
        <w:trPr>
          <w:trHeight w:val="300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249AB">
              <w:rPr>
                <w:rFonts w:ascii="Times New Roman" w:eastAsia="Times New Roman" w:hAnsi="Times New Roman" w:cs="Times New Roman"/>
                <w:color w:val="000000"/>
              </w:rPr>
              <w:t>Koeficijent obrta kratkotrajne imovine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249AB">
              <w:rPr>
                <w:rFonts w:ascii="Times New Roman" w:eastAsia="Times New Roman" w:hAnsi="Times New Roman" w:cs="Times New Roman"/>
                <w:color w:val="000000"/>
              </w:rPr>
              <w:t>0,5553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249AB">
              <w:rPr>
                <w:rFonts w:ascii="Times New Roman" w:eastAsia="Times New Roman" w:hAnsi="Times New Roman" w:cs="Times New Roman"/>
                <w:color w:val="000000"/>
              </w:rPr>
              <w:t>0,3147</w:t>
            </w:r>
          </w:p>
        </w:tc>
      </w:tr>
      <w:tr w:rsidR="00D249AB" w:rsidRPr="00D249AB" w:rsidTr="00D249AB">
        <w:trPr>
          <w:trHeight w:val="300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249AB">
              <w:rPr>
                <w:rFonts w:ascii="Times New Roman" w:eastAsia="Times New Roman" w:hAnsi="Times New Roman" w:cs="Times New Roman"/>
                <w:color w:val="000000"/>
              </w:rPr>
              <w:t>Koeficijent obrta potraživanja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249AB">
              <w:rPr>
                <w:rFonts w:ascii="Times New Roman" w:eastAsia="Times New Roman" w:hAnsi="Times New Roman" w:cs="Times New Roman"/>
                <w:color w:val="000000"/>
              </w:rPr>
              <w:t>2,3099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249AB">
              <w:rPr>
                <w:rFonts w:ascii="Times New Roman" w:eastAsia="Times New Roman" w:hAnsi="Times New Roman" w:cs="Times New Roman"/>
                <w:color w:val="000000"/>
              </w:rPr>
              <w:t>0,8482</w:t>
            </w:r>
          </w:p>
        </w:tc>
      </w:tr>
      <w:tr w:rsidR="00D249AB" w:rsidRPr="00D249AB" w:rsidTr="00D249AB">
        <w:trPr>
          <w:trHeight w:val="300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249AB">
              <w:rPr>
                <w:rFonts w:ascii="Times New Roman" w:eastAsia="Times New Roman" w:hAnsi="Times New Roman" w:cs="Times New Roman"/>
                <w:color w:val="000000"/>
              </w:rPr>
              <w:t>Trajanje naplate potraživanja u danima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249AB">
              <w:rPr>
                <w:rFonts w:ascii="Times New Roman" w:eastAsia="Times New Roman" w:hAnsi="Times New Roman" w:cs="Times New Roman"/>
                <w:color w:val="000000"/>
              </w:rPr>
              <w:t>158,0135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249AB">
              <w:rPr>
                <w:rFonts w:ascii="Times New Roman" w:eastAsia="Times New Roman" w:hAnsi="Times New Roman" w:cs="Times New Roman"/>
                <w:color w:val="000000"/>
              </w:rPr>
              <w:t>213,3843</w:t>
            </w:r>
          </w:p>
        </w:tc>
      </w:tr>
    </w:tbl>
    <w:p w:rsidR="000531EF" w:rsidRDefault="00C30A2A" w:rsidP="00C30A2A">
      <w:pPr>
        <w:pStyle w:val="Opisslike"/>
        <w:rPr>
          <w:rFonts w:ascii="Times New Roman" w:hAnsi="Times New Roman" w:cs="Times New Roman"/>
          <w:i w:val="0"/>
          <w:color w:val="auto"/>
          <w:sz w:val="20"/>
        </w:rPr>
      </w:pPr>
      <w:bookmarkStart w:id="33" w:name="_Toc507152132"/>
      <w:r w:rsidRPr="00C30A2A">
        <w:rPr>
          <w:rFonts w:ascii="Times New Roman" w:hAnsi="Times New Roman" w:cs="Times New Roman"/>
          <w:i w:val="0"/>
          <w:color w:val="auto"/>
          <w:sz w:val="20"/>
        </w:rPr>
        <w:t xml:space="preserve">Tablica </w:t>
      </w:r>
      <w:r w:rsidR="00C91509">
        <w:rPr>
          <w:rFonts w:ascii="Times New Roman" w:hAnsi="Times New Roman" w:cs="Times New Roman"/>
          <w:i w:val="0"/>
          <w:color w:val="auto"/>
          <w:sz w:val="20"/>
        </w:rPr>
        <w:fldChar w:fldCharType="begin"/>
      </w:r>
      <w:r w:rsidR="00C91509">
        <w:rPr>
          <w:rFonts w:ascii="Times New Roman" w:hAnsi="Times New Roman" w:cs="Times New Roman"/>
          <w:i w:val="0"/>
          <w:color w:val="auto"/>
          <w:sz w:val="20"/>
        </w:rPr>
        <w:instrText xml:space="preserve"> SEQ Tablica \* ARABIC </w:instrText>
      </w:r>
      <w:r w:rsidR="00C91509">
        <w:rPr>
          <w:rFonts w:ascii="Times New Roman" w:hAnsi="Times New Roman" w:cs="Times New Roman"/>
          <w:i w:val="0"/>
          <w:color w:val="auto"/>
          <w:sz w:val="20"/>
        </w:rPr>
        <w:fldChar w:fldCharType="separate"/>
      </w:r>
      <w:r w:rsidR="008E2DBB">
        <w:rPr>
          <w:rFonts w:ascii="Times New Roman" w:hAnsi="Times New Roman" w:cs="Times New Roman"/>
          <w:i w:val="0"/>
          <w:noProof/>
          <w:color w:val="auto"/>
          <w:sz w:val="20"/>
        </w:rPr>
        <w:t>6</w:t>
      </w:r>
      <w:r w:rsidR="00C91509">
        <w:rPr>
          <w:rFonts w:ascii="Times New Roman" w:hAnsi="Times New Roman" w:cs="Times New Roman"/>
          <w:i w:val="0"/>
          <w:color w:val="auto"/>
          <w:sz w:val="20"/>
        </w:rPr>
        <w:fldChar w:fldCharType="end"/>
      </w:r>
      <w:r w:rsidRPr="00C30A2A">
        <w:rPr>
          <w:rFonts w:ascii="Times New Roman" w:hAnsi="Times New Roman" w:cs="Times New Roman"/>
          <w:i w:val="0"/>
          <w:color w:val="auto"/>
          <w:sz w:val="20"/>
        </w:rPr>
        <w:t xml:space="preserve">. Pokazatelji aktivnosti društva </w:t>
      </w:r>
      <w:r w:rsidR="00DD4C26">
        <w:rPr>
          <w:rFonts w:ascii="Times New Roman" w:hAnsi="Times New Roman" w:cs="Times New Roman"/>
          <w:i w:val="0"/>
          <w:color w:val="auto"/>
          <w:sz w:val="20"/>
        </w:rPr>
        <w:t>TEXO TEHNOLOGIJE d.o.o.</w:t>
      </w:r>
      <w:bookmarkEnd w:id="33"/>
    </w:p>
    <w:p w:rsidR="00C30A2A" w:rsidRDefault="00C30A2A" w:rsidP="003B210B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C30A2A">
        <w:rPr>
          <w:rFonts w:ascii="Times New Roman" w:hAnsi="Times New Roman" w:cs="Times New Roman"/>
          <w:sz w:val="24"/>
        </w:rPr>
        <w:t>Pokazatelji aktivnosti se smanjuju kroz promatrano razdoblje te se može zaključiti kako je aktivnost loša</w:t>
      </w:r>
      <w:r>
        <w:rPr>
          <w:rFonts w:ascii="Times New Roman" w:hAnsi="Times New Roman" w:cs="Times New Roman"/>
          <w:sz w:val="24"/>
        </w:rPr>
        <w:t>.</w:t>
      </w:r>
      <w:r w:rsidR="00D15EAD">
        <w:rPr>
          <w:rFonts w:ascii="Times New Roman" w:hAnsi="Times New Roman" w:cs="Times New Roman"/>
          <w:sz w:val="24"/>
        </w:rPr>
        <w:t xml:space="preserve"> Koeficijenti obrta ukupne imovine i kratkotrajne imovine su vrlo niski, dok je koeficij</w:t>
      </w:r>
      <w:r w:rsidR="00DD4C26">
        <w:rPr>
          <w:rFonts w:ascii="Times New Roman" w:hAnsi="Times New Roman" w:cs="Times New Roman"/>
          <w:sz w:val="24"/>
        </w:rPr>
        <w:t>ent</w:t>
      </w:r>
      <w:r w:rsidR="00D15EAD">
        <w:rPr>
          <w:rFonts w:ascii="Times New Roman" w:hAnsi="Times New Roman" w:cs="Times New Roman"/>
          <w:sz w:val="24"/>
        </w:rPr>
        <w:t xml:space="preserve"> obrta </w:t>
      </w:r>
      <w:r w:rsidR="00DD4C26">
        <w:rPr>
          <w:rFonts w:ascii="Times New Roman" w:hAnsi="Times New Roman" w:cs="Times New Roman"/>
          <w:sz w:val="24"/>
        </w:rPr>
        <w:t>potraživanja iznosi na dan 30.06.2017. godine 0,</w:t>
      </w:r>
      <w:r w:rsidR="00D249AB">
        <w:rPr>
          <w:rFonts w:ascii="Times New Roman" w:hAnsi="Times New Roman" w:cs="Times New Roman"/>
          <w:sz w:val="24"/>
        </w:rPr>
        <w:t>84</w:t>
      </w:r>
      <w:r w:rsidR="00D15EAD">
        <w:rPr>
          <w:rFonts w:ascii="Times New Roman" w:hAnsi="Times New Roman" w:cs="Times New Roman"/>
          <w:sz w:val="24"/>
        </w:rPr>
        <w:t xml:space="preserve"> iz čega proizlazi da su i dani naplate </w:t>
      </w:r>
      <w:r w:rsidR="00DD4C26">
        <w:rPr>
          <w:rFonts w:ascii="Times New Roman" w:hAnsi="Times New Roman" w:cs="Times New Roman"/>
          <w:sz w:val="24"/>
        </w:rPr>
        <w:t xml:space="preserve">potraživanja vrlo visoki, čak </w:t>
      </w:r>
      <w:r w:rsidR="00D249AB">
        <w:rPr>
          <w:rFonts w:ascii="Times New Roman" w:hAnsi="Times New Roman" w:cs="Times New Roman"/>
          <w:sz w:val="24"/>
        </w:rPr>
        <w:t>213</w:t>
      </w:r>
      <w:r w:rsidR="00D15EAD">
        <w:rPr>
          <w:rFonts w:ascii="Times New Roman" w:hAnsi="Times New Roman" w:cs="Times New Roman"/>
          <w:sz w:val="24"/>
        </w:rPr>
        <w:t xml:space="preserve"> dana.</w:t>
      </w:r>
    </w:p>
    <w:tbl>
      <w:tblPr>
        <w:tblW w:w="5000" w:type="pct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5400"/>
        <w:gridCol w:w="1945"/>
        <w:gridCol w:w="1943"/>
      </w:tblGrid>
      <w:tr w:rsidR="00D249AB" w:rsidRPr="00D249AB" w:rsidTr="00D249AB">
        <w:trPr>
          <w:trHeight w:val="300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bottom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249AB">
              <w:rPr>
                <w:rFonts w:ascii="Times New Roman" w:eastAsia="Times New Roman" w:hAnsi="Times New Roman" w:cs="Times New Roman"/>
                <w:color w:val="000000"/>
              </w:rPr>
              <w:t>POKAZATELJI PROFITABILNOSTI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bottom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249AB">
              <w:rPr>
                <w:rFonts w:ascii="Times New Roman" w:eastAsia="Times New Roman" w:hAnsi="Times New Roman" w:cs="Times New Roman"/>
                <w:color w:val="000000"/>
              </w:rPr>
              <w:t>2016.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noWrap/>
            <w:vAlign w:val="bottom"/>
            <w:hideMark/>
          </w:tcPr>
          <w:p w:rsidR="00D249AB" w:rsidRPr="00D249AB" w:rsidRDefault="00D249AB" w:rsidP="00D249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249AB">
              <w:rPr>
                <w:rFonts w:ascii="Times New Roman" w:eastAsia="Times New Roman" w:hAnsi="Times New Roman" w:cs="Times New Roman"/>
                <w:color w:val="000000"/>
              </w:rPr>
              <w:t>2017.</w:t>
            </w:r>
          </w:p>
        </w:tc>
      </w:tr>
      <w:tr w:rsidR="00D249AB" w:rsidRPr="00D249AB" w:rsidTr="00D249AB">
        <w:trPr>
          <w:trHeight w:val="300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249AB">
              <w:rPr>
                <w:rFonts w:ascii="Times New Roman" w:eastAsia="Times New Roman" w:hAnsi="Times New Roman" w:cs="Times New Roman"/>
                <w:color w:val="000000"/>
              </w:rPr>
              <w:t>Neto marža profita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249AB">
              <w:rPr>
                <w:rFonts w:ascii="Times New Roman" w:eastAsia="Times New Roman" w:hAnsi="Times New Roman" w:cs="Times New Roman"/>
                <w:color w:val="000000"/>
              </w:rPr>
              <w:t>28,84%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249AB">
              <w:rPr>
                <w:rFonts w:ascii="Times New Roman" w:eastAsia="Times New Roman" w:hAnsi="Times New Roman" w:cs="Times New Roman"/>
                <w:color w:val="000000"/>
              </w:rPr>
              <w:t>-62,81%</w:t>
            </w:r>
          </w:p>
        </w:tc>
      </w:tr>
      <w:tr w:rsidR="00D249AB" w:rsidRPr="00D249AB" w:rsidTr="00D249AB">
        <w:trPr>
          <w:trHeight w:val="300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249AB">
              <w:rPr>
                <w:rFonts w:ascii="Times New Roman" w:eastAsia="Times New Roman" w:hAnsi="Times New Roman" w:cs="Times New Roman"/>
                <w:color w:val="000000"/>
              </w:rPr>
              <w:t>Bruto marža profita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249AB">
              <w:rPr>
                <w:rFonts w:ascii="Times New Roman" w:eastAsia="Times New Roman" w:hAnsi="Times New Roman" w:cs="Times New Roman"/>
                <w:color w:val="000000"/>
              </w:rPr>
              <w:t>36,05%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249AB">
              <w:rPr>
                <w:rFonts w:ascii="Times New Roman" w:eastAsia="Times New Roman" w:hAnsi="Times New Roman" w:cs="Times New Roman"/>
                <w:color w:val="000000"/>
              </w:rPr>
              <w:t>-62,81%</w:t>
            </w:r>
          </w:p>
        </w:tc>
      </w:tr>
      <w:tr w:rsidR="00D249AB" w:rsidRPr="00D249AB" w:rsidTr="00D249AB">
        <w:trPr>
          <w:trHeight w:val="300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249AB">
              <w:rPr>
                <w:rFonts w:ascii="Times New Roman" w:eastAsia="Times New Roman" w:hAnsi="Times New Roman" w:cs="Times New Roman"/>
                <w:color w:val="000000"/>
              </w:rPr>
              <w:t>Neto rentabilnost imovine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249AB">
              <w:rPr>
                <w:rFonts w:ascii="Times New Roman" w:eastAsia="Times New Roman" w:hAnsi="Times New Roman" w:cs="Times New Roman"/>
                <w:color w:val="000000"/>
              </w:rPr>
              <w:t>15,74%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249AB">
              <w:rPr>
                <w:rFonts w:ascii="Times New Roman" w:eastAsia="Times New Roman" w:hAnsi="Times New Roman" w:cs="Times New Roman"/>
                <w:color w:val="000000"/>
              </w:rPr>
              <w:t>-19,72%</w:t>
            </w:r>
          </w:p>
        </w:tc>
      </w:tr>
      <w:tr w:rsidR="00D249AB" w:rsidRPr="00D249AB" w:rsidTr="00D249AB">
        <w:trPr>
          <w:trHeight w:val="300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249AB">
              <w:rPr>
                <w:rFonts w:ascii="Times New Roman" w:eastAsia="Times New Roman" w:hAnsi="Times New Roman" w:cs="Times New Roman"/>
                <w:color w:val="000000"/>
              </w:rPr>
              <w:t>Bruto rentabilnost imovine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249AB">
              <w:rPr>
                <w:rFonts w:ascii="Times New Roman" w:eastAsia="Times New Roman" w:hAnsi="Times New Roman" w:cs="Times New Roman"/>
                <w:color w:val="000000"/>
              </w:rPr>
              <w:t>19,67%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249AB">
              <w:rPr>
                <w:rFonts w:ascii="Times New Roman" w:eastAsia="Times New Roman" w:hAnsi="Times New Roman" w:cs="Times New Roman"/>
                <w:color w:val="000000"/>
              </w:rPr>
              <w:t>-19,72%</w:t>
            </w:r>
          </w:p>
        </w:tc>
      </w:tr>
      <w:tr w:rsidR="00D249AB" w:rsidRPr="00D249AB" w:rsidTr="00D249AB">
        <w:trPr>
          <w:trHeight w:val="300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49AB" w:rsidRPr="00D249AB" w:rsidRDefault="00D249AB" w:rsidP="00D249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249AB">
              <w:rPr>
                <w:rFonts w:ascii="Times New Roman" w:eastAsia="Times New Roman" w:hAnsi="Times New Roman" w:cs="Times New Roman"/>
                <w:color w:val="000000"/>
              </w:rPr>
              <w:t>rentabilnost vlastitog kapitala (glavnice)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249AB">
              <w:rPr>
                <w:rFonts w:ascii="Times New Roman" w:eastAsia="Times New Roman" w:hAnsi="Times New Roman" w:cs="Times New Roman"/>
                <w:color w:val="000000"/>
              </w:rPr>
              <w:t>32,10%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249AB" w:rsidRPr="00D249AB" w:rsidRDefault="00D249AB" w:rsidP="00D249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D249AB">
              <w:rPr>
                <w:rFonts w:ascii="Times New Roman" w:eastAsia="Times New Roman" w:hAnsi="Times New Roman" w:cs="Times New Roman"/>
                <w:color w:val="000000"/>
              </w:rPr>
              <w:t>-1860,04%</w:t>
            </w:r>
          </w:p>
        </w:tc>
      </w:tr>
    </w:tbl>
    <w:p w:rsidR="00C87D1F" w:rsidRPr="00C87D1F" w:rsidRDefault="00C30A2A" w:rsidP="00C87D1F">
      <w:pPr>
        <w:pStyle w:val="Opisslike"/>
        <w:rPr>
          <w:rFonts w:ascii="Times New Roman" w:hAnsi="Times New Roman" w:cs="Times New Roman"/>
          <w:i w:val="0"/>
          <w:color w:val="auto"/>
          <w:sz w:val="20"/>
        </w:rPr>
      </w:pPr>
      <w:bookmarkStart w:id="34" w:name="_Toc507152133"/>
      <w:r w:rsidRPr="00C30A2A">
        <w:rPr>
          <w:rFonts w:ascii="Times New Roman" w:hAnsi="Times New Roman" w:cs="Times New Roman"/>
          <w:i w:val="0"/>
          <w:color w:val="auto"/>
          <w:sz w:val="20"/>
        </w:rPr>
        <w:t xml:space="preserve">Tablica </w:t>
      </w:r>
      <w:r w:rsidR="00C91509">
        <w:rPr>
          <w:rFonts w:ascii="Times New Roman" w:hAnsi="Times New Roman" w:cs="Times New Roman"/>
          <w:i w:val="0"/>
          <w:color w:val="auto"/>
          <w:sz w:val="20"/>
        </w:rPr>
        <w:fldChar w:fldCharType="begin"/>
      </w:r>
      <w:r w:rsidR="00C91509">
        <w:rPr>
          <w:rFonts w:ascii="Times New Roman" w:hAnsi="Times New Roman" w:cs="Times New Roman"/>
          <w:i w:val="0"/>
          <w:color w:val="auto"/>
          <w:sz w:val="20"/>
        </w:rPr>
        <w:instrText xml:space="preserve"> SEQ Tablica \* ARABIC </w:instrText>
      </w:r>
      <w:r w:rsidR="00C91509">
        <w:rPr>
          <w:rFonts w:ascii="Times New Roman" w:hAnsi="Times New Roman" w:cs="Times New Roman"/>
          <w:i w:val="0"/>
          <w:color w:val="auto"/>
          <w:sz w:val="20"/>
        </w:rPr>
        <w:fldChar w:fldCharType="separate"/>
      </w:r>
      <w:r w:rsidR="008E2DBB">
        <w:rPr>
          <w:rFonts w:ascii="Times New Roman" w:hAnsi="Times New Roman" w:cs="Times New Roman"/>
          <w:i w:val="0"/>
          <w:noProof/>
          <w:color w:val="auto"/>
          <w:sz w:val="20"/>
        </w:rPr>
        <w:t>7</w:t>
      </w:r>
      <w:r w:rsidR="00C91509">
        <w:rPr>
          <w:rFonts w:ascii="Times New Roman" w:hAnsi="Times New Roman" w:cs="Times New Roman"/>
          <w:i w:val="0"/>
          <w:color w:val="auto"/>
          <w:sz w:val="20"/>
        </w:rPr>
        <w:fldChar w:fldCharType="end"/>
      </w:r>
      <w:r w:rsidR="00D73F09">
        <w:rPr>
          <w:rFonts w:ascii="Times New Roman" w:hAnsi="Times New Roman" w:cs="Times New Roman"/>
          <w:i w:val="0"/>
          <w:color w:val="auto"/>
          <w:sz w:val="20"/>
        </w:rPr>
        <w:t>. Pokazat</w:t>
      </w:r>
      <w:r w:rsidRPr="00C30A2A">
        <w:rPr>
          <w:rFonts w:ascii="Times New Roman" w:hAnsi="Times New Roman" w:cs="Times New Roman"/>
          <w:i w:val="0"/>
          <w:color w:val="auto"/>
          <w:sz w:val="20"/>
        </w:rPr>
        <w:t xml:space="preserve">elji profitabilnosti društva </w:t>
      </w:r>
      <w:r w:rsidR="00D713A9">
        <w:rPr>
          <w:rFonts w:ascii="Times New Roman" w:hAnsi="Times New Roman" w:cs="Times New Roman"/>
          <w:i w:val="0"/>
          <w:color w:val="auto"/>
          <w:sz w:val="20"/>
        </w:rPr>
        <w:t>TEXO TEHNOLOGIJE d.o.o.</w:t>
      </w:r>
      <w:bookmarkEnd w:id="34"/>
    </w:p>
    <w:p w:rsidR="00D249AB" w:rsidRPr="00C30A2A" w:rsidRDefault="00D249AB" w:rsidP="00D249AB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C30A2A">
        <w:rPr>
          <w:rFonts w:ascii="Times New Roman" w:hAnsi="Times New Roman" w:cs="Times New Roman"/>
          <w:sz w:val="24"/>
        </w:rPr>
        <w:t xml:space="preserve">Društvo je u 2016. na 100 novčanih jedinica ukupnih prihoda ostvarilo </w:t>
      </w:r>
      <w:r>
        <w:rPr>
          <w:rFonts w:ascii="Times New Roman" w:hAnsi="Times New Roman" w:cs="Times New Roman"/>
          <w:sz w:val="24"/>
        </w:rPr>
        <w:t>28,84</w:t>
      </w:r>
      <w:r w:rsidRPr="00C30A2A">
        <w:rPr>
          <w:rFonts w:ascii="Times New Roman" w:hAnsi="Times New Roman" w:cs="Times New Roman"/>
          <w:sz w:val="24"/>
        </w:rPr>
        <w:t xml:space="preserve"> jedinica dobit prije oporezivanja, tj</w:t>
      </w:r>
      <w:r>
        <w:rPr>
          <w:rFonts w:ascii="Times New Roman" w:hAnsi="Times New Roman" w:cs="Times New Roman"/>
          <w:sz w:val="24"/>
        </w:rPr>
        <w:t>. 36,05</w:t>
      </w:r>
      <w:r w:rsidRPr="00C30A2A">
        <w:rPr>
          <w:rFonts w:ascii="Times New Roman" w:hAnsi="Times New Roman" w:cs="Times New Roman"/>
          <w:sz w:val="24"/>
        </w:rPr>
        <w:t xml:space="preserve"> jedinica dobiti nakon oporezivanja.</w:t>
      </w:r>
      <w:r>
        <w:rPr>
          <w:rFonts w:ascii="Times New Roman" w:hAnsi="Times New Roman" w:cs="Times New Roman"/>
          <w:sz w:val="24"/>
        </w:rPr>
        <w:t xml:space="preserve"> Poduzeće je u 2016</w:t>
      </w:r>
      <w:r w:rsidRPr="00C30A2A">
        <w:rPr>
          <w:rFonts w:ascii="Times New Roman" w:hAnsi="Times New Roman" w:cs="Times New Roman"/>
          <w:sz w:val="24"/>
        </w:rPr>
        <w:t xml:space="preserve">. godini na 100 novčanih jedinica ukupne imovine ostvarilo </w:t>
      </w:r>
      <w:r>
        <w:rPr>
          <w:rFonts w:ascii="Times New Roman" w:hAnsi="Times New Roman" w:cs="Times New Roman"/>
          <w:sz w:val="24"/>
        </w:rPr>
        <w:t xml:space="preserve">15,74 </w:t>
      </w:r>
      <w:r w:rsidRPr="00C30A2A">
        <w:rPr>
          <w:rFonts w:ascii="Times New Roman" w:hAnsi="Times New Roman" w:cs="Times New Roman"/>
          <w:sz w:val="24"/>
        </w:rPr>
        <w:t xml:space="preserve">jedinica dobiti prije oporezivanja, odnosno </w:t>
      </w:r>
      <w:r>
        <w:rPr>
          <w:rFonts w:ascii="Times New Roman" w:hAnsi="Times New Roman" w:cs="Times New Roman"/>
          <w:sz w:val="24"/>
        </w:rPr>
        <w:t>19,67</w:t>
      </w:r>
      <w:r w:rsidRPr="00C30A2A">
        <w:rPr>
          <w:rFonts w:ascii="Times New Roman" w:hAnsi="Times New Roman" w:cs="Times New Roman"/>
          <w:sz w:val="24"/>
        </w:rPr>
        <w:t xml:space="preserve"> jedinica dobiti nakon oporezivanja.</w:t>
      </w:r>
      <w:r w:rsidR="007B53D3">
        <w:t xml:space="preserve"> </w:t>
      </w:r>
      <w:r w:rsidR="007B53D3" w:rsidRPr="007B53D3">
        <w:rPr>
          <w:rFonts w:ascii="Times New Roman" w:hAnsi="Times New Roman" w:cs="Times New Roman"/>
        </w:rPr>
        <w:t xml:space="preserve">U 2017. godini ti pokazatelji su vrlo niski, odnosno negativni. </w:t>
      </w:r>
      <w:r w:rsidRPr="00C30A2A">
        <w:rPr>
          <w:rFonts w:ascii="Times New Roman" w:hAnsi="Times New Roman" w:cs="Times New Roman"/>
          <w:sz w:val="24"/>
        </w:rPr>
        <w:t>Stope rentabilnosti vlastitog kapitala vrlo su niske, i niže su od stope rentabilnosti imovine iz čega se može zaključiti da se ne isplati koristiti tuđim kapitalom odnosno financijska poluga ne djeluje.</w:t>
      </w:r>
    </w:p>
    <w:p w:rsidR="00D13345" w:rsidRDefault="00D13345" w:rsidP="00CF4BB5">
      <w:pPr>
        <w:rPr>
          <w:rFonts w:ascii="Times New Roman" w:hAnsi="Times New Roman" w:cs="Times New Roman"/>
          <w:sz w:val="24"/>
          <w:szCs w:val="24"/>
        </w:rPr>
      </w:pPr>
    </w:p>
    <w:p w:rsidR="00D13345" w:rsidRDefault="00D13345" w:rsidP="00CF4BB5">
      <w:pPr>
        <w:rPr>
          <w:rFonts w:ascii="Times New Roman" w:hAnsi="Times New Roman" w:cs="Times New Roman"/>
          <w:sz w:val="24"/>
          <w:szCs w:val="24"/>
        </w:rPr>
      </w:pPr>
    </w:p>
    <w:p w:rsidR="00D13345" w:rsidRPr="005E1519" w:rsidRDefault="00D13345" w:rsidP="00CF4BB5">
      <w:pPr>
        <w:rPr>
          <w:rFonts w:ascii="Times New Roman" w:hAnsi="Times New Roman" w:cs="Times New Roman"/>
          <w:sz w:val="24"/>
          <w:szCs w:val="24"/>
        </w:rPr>
      </w:pPr>
    </w:p>
    <w:p w:rsidR="00802097" w:rsidRDefault="006F6109" w:rsidP="006F6109">
      <w:pPr>
        <w:pStyle w:val="Naslov2"/>
      </w:pPr>
      <w:bookmarkStart w:id="35" w:name="_Toc430627153"/>
      <w:bookmarkStart w:id="36" w:name="_Toc432416055"/>
      <w:r>
        <w:lastRenderedPageBreak/>
        <w:t xml:space="preserve"> </w:t>
      </w:r>
      <w:bookmarkStart w:id="37" w:name="_Toc507152976"/>
      <w:r w:rsidR="00802097" w:rsidRPr="006F6109">
        <w:t xml:space="preserve">Opis činjenica iz kojih proizlazi postojanje uvjeta za otvaranje </w:t>
      </w:r>
      <w:bookmarkEnd w:id="35"/>
      <w:bookmarkEnd w:id="36"/>
      <w:r w:rsidR="0082049C">
        <w:t>predstečajnog postupka</w:t>
      </w:r>
      <w:bookmarkEnd w:id="37"/>
    </w:p>
    <w:p w:rsidR="006F6109" w:rsidRPr="006F6109" w:rsidRDefault="006F6109" w:rsidP="006F6109"/>
    <w:p w:rsidR="00802097" w:rsidRPr="005E1519" w:rsidRDefault="00802097" w:rsidP="00DF158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 xml:space="preserve">Sukladno čl. </w:t>
      </w:r>
      <w:r w:rsidR="0082049C">
        <w:rPr>
          <w:rFonts w:ascii="Times New Roman" w:hAnsi="Times New Roman" w:cs="Times New Roman"/>
          <w:sz w:val="24"/>
          <w:szCs w:val="24"/>
        </w:rPr>
        <w:t>4</w:t>
      </w:r>
      <w:r w:rsidRPr="005E1519">
        <w:rPr>
          <w:rFonts w:ascii="Times New Roman" w:hAnsi="Times New Roman" w:cs="Times New Roman"/>
          <w:sz w:val="24"/>
          <w:szCs w:val="24"/>
        </w:rPr>
        <w:t xml:space="preserve">. </w:t>
      </w:r>
      <w:r w:rsidR="0082049C">
        <w:rPr>
          <w:rFonts w:ascii="Times New Roman" w:hAnsi="Times New Roman" w:cs="Times New Roman"/>
          <w:sz w:val="24"/>
          <w:szCs w:val="24"/>
        </w:rPr>
        <w:t>Stečajnom zakonu</w:t>
      </w:r>
      <w:r w:rsidRPr="005E1519">
        <w:rPr>
          <w:rFonts w:ascii="Times New Roman" w:hAnsi="Times New Roman" w:cs="Times New Roman"/>
          <w:sz w:val="24"/>
          <w:szCs w:val="24"/>
        </w:rPr>
        <w:t>, u uvjetima nastupa nelikvidnosti i insolv</w:t>
      </w:r>
      <w:r w:rsidR="00DB6731" w:rsidRPr="005E1519">
        <w:rPr>
          <w:rFonts w:ascii="Times New Roman" w:hAnsi="Times New Roman" w:cs="Times New Roman"/>
          <w:sz w:val="24"/>
          <w:szCs w:val="24"/>
        </w:rPr>
        <w:t>e</w:t>
      </w:r>
      <w:r w:rsidRPr="005E1519">
        <w:rPr>
          <w:rFonts w:ascii="Times New Roman" w:hAnsi="Times New Roman" w:cs="Times New Roman"/>
          <w:sz w:val="24"/>
          <w:szCs w:val="24"/>
        </w:rPr>
        <w:t xml:space="preserve">ntnosti koje se ogleda u nemogućnosti da društvo poduzetim mjerama financijskog restrukturiranja izvan </w:t>
      </w:r>
      <w:r w:rsidR="0082049C">
        <w:rPr>
          <w:rFonts w:ascii="Times New Roman" w:hAnsi="Times New Roman" w:cs="Times New Roman"/>
          <w:sz w:val="24"/>
          <w:szCs w:val="24"/>
        </w:rPr>
        <w:t>predstečajnog postupka</w:t>
      </w:r>
      <w:r w:rsidRPr="005E1519">
        <w:rPr>
          <w:rFonts w:ascii="Times New Roman" w:hAnsi="Times New Roman" w:cs="Times New Roman"/>
          <w:sz w:val="24"/>
          <w:szCs w:val="24"/>
        </w:rPr>
        <w:t xml:space="preserve"> samo uspostavi stanje likvidnosti i s</w:t>
      </w:r>
      <w:r w:rsidR="001C0DCA" w:rsidRPr="005E1519">
        <w:rPr>
          <w:rFonts w:ascii="Times New Roman" w:hAnsi="Times New Roman" w:cs="Times New Roman"/>
          <w:sz w:val="24"/>
          <w:szCs w:val="24"/>
        </w:rPr>
        <w:t xml:space="preserve">olventnosti, društvo </w:t>
      </w:r>
      <w:r w:rsidR="009253FB">
        <w:rPr>
          <w:rFonts w:ascii="Times New Roman" w:hAnsi="Times New Roman" w:cs="Times New Roman"/>
          <w:sz w:val="24"/>
          <w:szCs w:val="24"/>
        </w:rPr>
        <w:t>TEXO TEHNOLOGIJE</w:t>
      </w:r>
      <w:r w:rsidRPr="005E1519">
        <w:rPr>
          <w:rFonts w:ascii="Times New Roman" w:hAnsi="Times New Roman" w:cs="Times New Roman"/>
          <w:sz w:val="24"/>
          <w:szCs w:val="24"/>
        </w:rPr>
        <w:t xml:space="preserve"> d.o.o., </w:t>
      </w:r>
      <w:r w:rsidR="009253FB">
        <w:rPr>
          <w:rFonts w:ascii="Times New Roman" w:hAnsi="Times New Roman" w:cs="Times New Roman"/>
          <w:sz w:val="24"/>
          <w:szCs w:val="24"/>
        </w:rPr>
        <w:t>Zagreb, Dobronićeva 1</w:t>
      </w:r>
      <w:r w:rsidR="00D73F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73F09">
        <w:rPr>
          <w:rFonts w:ascii="Times New Roman" w:hAnsi="Times New Roman" w:cs="Times New Roman"/>
          <w:sz w:val="24"/>
          <w:szCs w:val="24"/>
        </w:rPr>
        <w:t>OIB</w:t>
      </w:r>
      <w:proofErr w:type="spellEnd"/>
      <w:r w:rsidR="00D73F09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9253FB">
        <w:rPr>
          <w:rFonts w:ascii="Times New Roman" w:hAnsi="Times New Roman" w:cs="Times New Roman"/>
          <w:sz w:val="24"/>
          <w:szCs w:val="24"/>
        </w:rPr>
        <w:t>00872159186</w:t>
      </w:r>
      <w:proofErr w:type="spellEnd"/>
      <w:r w:rsidR="00464F5E">
        <w:rPr>
          <w:rFonts w:ascii="Times New Roman" w:hAnsi="Times New Roman" w:cs="Times New Roman"/>
          <w:sz w:val="24"/>
          <w:szCs w:val="24"/>
        </w:rPr>
        <w:t xml:space="preserve"> </w:t>
      </w:r>
      <w:r w:rsidRPr="005E1519">
        <w:rPr>
          <w:rFonts w:ascii="Times New Roman" w:hAnsi="Times New Roman" w:cs="Times New Roman"/>
          <w:sz w:val="24"/>
          <w:szCs w:val="24"/>
        </w:rPr>
        <w:t xml:space="preserve">pokreće </w:t>
      </w:r>
      <w:proofErr w:type="spellStart"/>
      <w:r w:rsidR="0082049C">
        <w:rPr>
          <w:rFonts w:ascii="Times New Roman" w:hAnsi="Times New Roman" w:cs="Times New Roman"/>
          <w:sz w:val="24"/>
          <w:szCs w:val="24"/>
        </w:rPr>
        <w:t>predstečajni</w:t>
      </w:r>
      <w:proofErr w:type="spellEnd"/>
      <w:r w:rsidR="0082049C">
        <w:rPr>
          <w:rFonts w:ascii="Times New Roman" w:hAnsi="Times New Roman" w:cs="Times New Roman"/>
          <w:sz w:val="24"/>
          <w:szCs w:val="24"/>
        </w:rPr>
        <w:t xml:space="preserve"> postupak</w:t>
      </w:r>
      <w:r w:rsidRPr="005E1519">
        <w:rPr>
          <w:rFonts w:ascii="Times New Roman" w:hAnsi="Times New Roman" w:cs="Times New Roman"/>
          <w:sz w:val="24"/>
          <w:szCs w:val="24"/>
        </w:rPr>
        <w:t>.</w:t>
      </w:r>
    </w:p>
    <w:p w:rsidR="001C0DCA" w:rsidRPr="005E1519" w:rsidRDefault="00802097" w:rsidP="00DF158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 xml:space="preserve">Činjenice i okolnosti iz kojih proizlazi postojanje uvjeta za otvaranje </w:t>
      </w:r>
      <w:r w:rsidR="0082049C">
        <w:rPr>
          <w:rFonts w:ascii="Times New Roman" w:hAnsi="Times New Roman" w:cs="Times New Roman"/>
          <w:sz w:val="24"/>
          <w:szCs w:val="24"/>
        </w:rPr>
        <w:t>predstečajnog postupka</w:t>
      </w:r>
      <w:r w:rsidRPr="005E1519">
        <w:rPr>
          <w:rFonts w:ascii="Times New Roman" w:hAnsi="Times New Roman" w:cs="Times New Roman"/>
          <w:sz w:val="24"/>
          <w:szCs w:val="24"/>
        </w:rPr>
        <w:t xml:space="preserve"> dani su u nastavku.</w:t>
      </w:r>
    </w:p>
    <w:p w:rsidR="0043398F" w:rsidRPr="0043398F" w:rsidRDefault="00197A4F" w:rsidP="0043398F">
      <w:pPr>
        <w:numPr>
          <w:ilvl w:val="0"/>
          <w:numId w:val="6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Smanjenje obujma poslovanja</w:t>
      </w:r>
    </w:p>
    <w:p w:rsidR="0043398F" w:rsidRDefault="0043398F" w:rsidP="0043398F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3398F">
        <w:rPr>
          <w:rFonts w:ascii="Times New Roman" w:hAnsi="Times New Roman" w:cs="Times New Roman"/>
          <w:sz w:val="24"/>
          <w:szCs w:val="24"/>
        </w:rPr>
        <w:t>Među ključnim događajima koji je doveo društvo do predstečajn</w:t>
      </w:r>
      <w:r w:rsidR="0082049C">
        <w:rPr>
          <w:rFonts w:ascii="Times New Roman" w:hAnsi="Times New Roman" w:cs="Times New Roman"/>
          <w:sz w:val="24"/>
          <w:szCs w:val="24"/>
        </w:rPr>
        <w:t xml:space="preserve">og postupka </w:t>
      </w:r>
      <w:r w:rsidRPr="0043398F">
        <w:rPr>
          <w:rFonts w:ascii="Times New Roman" w:hAnsi="Times New Roman" w:cs="Times New Roman"/>
          <w:sz w:val="24"/>
          <w:szCs w:val="24"/>
        </w:rPr>
        <w:t xml:space="preserve"> i pokrenuo negativan trend u poslovanju je </w:t>
      </w:r>
      <w:r w:rsidR="00197A4F">
        <w:rPr>
          <w:rFonts w:ascii="Times New Roman" w:hAnsi="Times New Roman" w:cs="Times New Roman"/>
          <w:sz w:val="24"/>
          <w:szCs w:val="24"/>
        </w:rPr>
        <w:t>što se smanjio obujam poslovanja iz razloga što su neki dogovoreni poslovi otkazani.</w:t>
      </w:r>
    </w:p>
    <w:p w:rsidR="00272869" w:rsidRPr="00272869" w:rsidRDefault="007614C5" w:rsidP="00272869">
      <w:pPr>
        <w:pStyle w:val="Odlomakpopisa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2869">
        <w:rPr>
          <w:rFonts w:ascii="Times New Roman" w:hAnsi="Times New Roman" w:cs="Times New Roman"/>
          <w:sz w:val="24"/>
          <w:szCs w:val="24"/>
        </w:rPr>
        <w:t>Ne naplata</w:t>
      </w:r>
      <w:r w:rsidR="00272869" w:rsidRPr="00272869">
        <w:rPr>
          <w:rFonts w:ascii="Times New Roman" w:hAnsi="Times New Roman" w:cs="Times New Roman"/>
          <w:sz w:val="24"/>
          <w:szCs w:val="24"/>
        </w:rPr>
        <w:t xml:space="preserve"> potraživanja</w:t>
      </w:r>
    </w:p>
    <w:p w:rsidR="00272869" w:rsidRPr="0043398F" w:rsidRDefault="00272869" w:rsidP="00272869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97A4F">
        <w:rPr>
          <w:rFonts w:ascii="Times New Roman" w:hAnsi="Times New Roman" w:cs="Times New Roman"/>
          <w:sz w:val="24"/>
          <w:szCs w:val="24"/>
        </w:rPr>
        <w:t xml:space="preserve">Društvo nije bilo u mogućnosti naplatiti potraživanja od </w:t>
      </w:r>
      <w:r>
        <w:rPr>
          <w:rFonts w:ascii="Times New Roman" w:hAnsi="Times New Roman" w:cs="Times New Roman"/>
          <w:sz w:val="24"/>
          <w:szCs w:val="24"/>
        </w:rPr>
        <w:t>strane društva Roemerpark Immobilien AG te dolazi do</w:t>
      </w:r>
      <w:r w:rsidRPr="00197A4F">
        <w:rPr>
          <w:rFonts w:ascii="Times New Roman" w:hAnsi="Times New Roman" w:cs="Times New Roman"/>
          <w:sz w:val="24"/>
          <w:szCs w:val="24"/>
        </w:rPr>
        <w:t xml:space="preserve"> težih uvjeta naplate potraživanja i produženja dana naplate potraživanja.</w:t>
      </w:r>
    </w:p>
    <w:p w:rsidR="0043398F" w:rsidRPr="0043398F" w:rsidRDefault="0043398F" w:rsidP="0043398F">
      <w:pPr>
        <w:numPr>
          <w:ilvl w:val="0"/>
          <w:numId w:val="6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3398F">
        <w:rPr>
          <w:rFonts w:ascii="Times New Roman" w:hAnsi="Times New Roman" w:cs="Times New Roman"/>
          <w:sz w:val="24"/>
          <w:szCs w:val="24"/>
        </w:rPr>
        <w:t>Blokada žiro-računa</w:t>
      </w:r>
    </w:p>
    <w:p w:rsidR="0043398F" w:rsidRDefault="0043398F" w:rsidP="0043398F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3398F">
        <w:rPr>
          <w:rFonts w:ascii="Times New Roman" w:hAnsi="Times New Roman" w:cs="Times New Roman"/>
          <w:sz w:val="24"/>
          <w:szCs w:val="24"/>
        </w:rPr>
        <w:t>Zbog prethodno navede</w:t>
      </w:r>
      <w:r w:rsidR="00621A9B">
        <w:rPr>
          <w:rFonts w:ascii="Times New Roman" w:hAnsi="Times New Roman" w:cs="Times New Roman"/>
          <w:sz w:val="24"/>
          <w:szCs w:val="24"/>
        </w:rPr>
        <w:t xml:space="preserve">nih </w:t>
      </w:r>
      <w:r w:rsidR="00272869">
        <w:rPr>
          <w:rFonts w:ascii="Times New Roman" w:hAnsi="Times New Roman" w:cs="Times New Roman"/>
          <w:sz w:val="24"/>
          <w:szCs w:val="24"/>
        </w:rPr>
        <w:t xml:space="preserve">razloga smanjenja obujma poslovanja i </w:t>
      </w:r>
      <w:r w:rsidR="007614C5">
        <w:rPr>
          <w:rFonts w:ascii="Times New Roman" w:hAnsi="Times New Roman" w:cs="Times New Roman"/>
          <w:sz w:val="24"/>
          <w:szCs w:val="24"/>
        </w:rPr>
        <w:t>ne naplate</w:t>
      </w:r>
      <w:r w:rsidR="00272869">
        <w:rPr>
          <w:rFonts w:ascii="Times New Roman" w:hAnsi="Times New Roman" w:cs="Times New Roman"/>
          <w:sz w:val="24"/>
          <w:szCs w:val="24"/>
        </w:rPr>
        <w:t xml:space="preserve"> potraživanja društvo postaje insolventno te je došlo do blokade žiro-računa od strane Zagrebačke banke d.d. društvo nije bilo u mogućnosti podmirivati obveze prema banci.</w:t>
      </w:r>
    </w:p>
    <w:p w:rsidR="00464F5E" w:rsidRDefault="00464F5E" w:rsidP="00464F5E">
      <w:pPr>
        <w:rPr>
          <w:rFonts w:ascii="Times New Roman" w:hAnsi="Times New Roman" w:cs="Times New Roman"/>
          <w:sz w:val="24"/>
          <w:szCs w:val="24"/>
        </w:rPr>
      </w:pPr>
    </w:p>
    <w:p w:rsidR="00581A90" w:rsidRDefault="00581A90" w:rsidP="00CF4BB5">
      <w:pPr>
        <w:rPr>
          <w:rFonts w:ascii="Times New Roman" w:hAnsi="Times New Roman" w:cs="Times New Roman"/>
          <w:sz w:val="24"/>
          <w:szCs w:val="24"/>
        </w:rPr>
      </w:pPr>
    </w:p>
    <w:p w:rsidR="00464F5E" w:rsidRDefault="00464F5E" w:rsidP="00CF4BB5">
      <w:pPr>
        <w:rPr>
          <w:rFonts w:ascii="Times New Roman" w:hAnsi="Times New Roman" w:cs="Times New Roman"/>
          <w:sz w:val="24"/>
          <w:szCs w:val="24"/>
        </w:rPr>
      </w:pPr>
    </w:p>
    <w:p w:rsidR="00464F5E" w:rsidRDefault="00464F5E" w:rsidP="00CF4BB5">
      <w:pPr>
        <w:rPr>
          <w:rFonts w:ascii="Times New Roman" w:hAnsi="Times New Roman" w:cs="Times New Roman"/>
          <w:sz w:val="24"/>
          <w:szCs w:val="24"/>
        </w:rPr>
      </w:pPr>
    </w:p>
    <w:p w:rsidR="00464F5E" w:rsidRDefault="00464F5E" w:rsidP="00CF4BB5">
      <w:pPr>
        <w:rPr>
          <w:rFonts w:ascii="Times New Roman" w:hAnsi="Times New Roman" w:cs="Times New Roman"/>
          <w:sz w:val="24"/>
          <w:szCs w:val="24"/>
        </w:rPr>
      </w:pPr>
    </w:p>
    <w:p w:rsidR="00464F5E" w:rsidRDefault="00464F5E" w:rsidP="00CF4BB5">
      <w:pPr>
        <w:rPr>
          <w:rFonts w:ascii="Times New Roman" w:hAnsi="Times New Roman" w:cs="Times New Roman"/>
          <w:sz w:val="24"/>
          <w:szCs w:val="24"/>
        </w:rPr>
      </w:pPr>
    </w:p>
    <w:p w:rsidR="00581A90" w:rsidRPr="005E1519" w:rsidRDefault="00581A90" w:rsidP="00CF4BB5">
      <w:pPr>
        <w:rPr>
          <w:rFonts w:ascii="Times New Roman" w:hAnsi="Times New Roman" w:cs="Times New Roman"/>
          <w:sz w:val="24"/>
          <w:szCs w:val="24"/>
        </w:rPr>
      </w:pPr>
    </w:p>
    <w:p w:rsidR="00AC0205" w:rsidRPr="005E1519" w:rsidRDefault="00802097" w:rsidP="006F6109">
      <w:pPr>
        <w:pStyle w:val="Naslov1"/>
        <w:rPr>
          <w:rFonts w:cs="Times New Roman"/>
          <w:szCs w:val="24"/>
        </w:rPr>
      </w:pPr>
      <w:bookmarkStart w:id="38" w:name="_Toc430627154"/>
      <w:bookmarkStart w:id="39" w:name="_Toc432416056"/>
      <w:bookmarkStart w:id="40" w:name="_Toc507152977"/>
      <w:r w:rsidRPr="006F6109">
        <w:lastRenderedPageBreak/>
        <w:t>IZRAČUN MANJKA LIKVIDNIH SREDSTAVA NA DAN PRILOŽENIH FINANCIJSKIH IZVJEŠTAJA</w:t>
      </w:r>
      <w:bookmarkEnd w:id="38"/>
      <w:bookmarkEnd w:id="39"/>
      <w:bookmarkEnd w:id="40"/>
      <w:r w:rsidRPr="005E1519">
        <w:rPr>
          <w:rFonts w:cs="Times New Roman"/>
          <w:szCs w:val="24"/>
        </w:rPr>
        <w:br/>
      </w:r>
    </w:p>
    <w:tbl>
      <w:tblPr>
        <w:tblW w:w="5000" w:type="pct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1434"/>
        <w:gridCol w:w="5504"/>
        <w:gridCol w:w="2350"/>
      </w:tblGrid>
      <w:tr w:rsidR="007B53D3" w:rsidRPr="007B53D3" w:rsidTr="007B53D3">
        <w:trPr>
          <w:trHeight w:val="300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6C0A"/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b/>
                <w:color w:val="000000"/>
              </w:rPr>
              <w:t>Redni broj</w:t>
            </w:r>
          </w:p>
        </w:tc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6C0A"/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b/>
                <w:color w:val="000000"/>
              </w:rPr>
              <w:t>Pozicija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6C0A"/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b/>
                <w:color w:val="000000"/>
              </w:rPr>
              <w:t>30.06.2017.</w:t>
            </w:r>
          </w:p>
        </w:tc>
      </w:tr>
      <w:tr w:rsidR="007B53D3" w:rsidRPr="007B53D3" w:rsidTr="007B53D3">
        <w:trPr>
          <w:trHeight w:val="300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(iznosi u kn)</w:t>
            </w:r>
          </w:p>
        </w:tc>
      </w:tr>
      <w:tr w:rsidR="007B53D3" w:rsidRPr="007B53D3" w:rsidTr="007B53D3">
        <w:trPr>
          <w:trHeight w:val="300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1.</w:t>
            </w:r>
          </w:p>
        </w:tc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Zalihe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7B53D3" w:rsidRPr="007B53D3" w:rsidTr="007B53D3">
        <w:trPr>
          <w:trHeight w:val="300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2.</w:t>
            </w:r>
          </w:p>
        </w:tc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Potraživanja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155.945</w:t>
            </w:r>
          </w:p>
        </w:tc>
      </w:tr>
      <w:tr w:rsidR="007B53D3" w:rsidRPr="007B53D3" w:rsidTr="007B53D3">
        <w:trPr>
          <w:trHeight w:val="300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3.</w:t>
            </w:r>
          </w:p>
        </w:tc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Kratkotrajna financijska imovina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264.143</w:t>
            </w:r>
          </w:p>
        </w:tc>
      </w:tr>
      <w:tr w:rsidR="007B53D3" w:rsidRPr="007B53D3" w:rsidTr="007B53D3">
        <w:trPr>
          <w:trHeight w:val="300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4.</w:t>
            </w:r>
          </w:p>
        </w:tc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Novac u banci i blagajni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288</w:t>
            </w:r>
          </w:p>
        </w:tc>
      </w:tr>
      <w:tr w:rsidR="007B53D3" w:rsidRPr="007B53D3" w:rsidTr="007B53D3">
        <w:trPr>
          <w:trHeight w:val="300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6C0A"/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b/>
                <w:color w:val="000000"/>
              </w:rPr>
              <w:t>I</w:t>
            </w:r>
          </w:p>
        </w:tc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6C0A"/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b/>
                <w:color w:val="000000"/>
              </w:rPr>
              <w:t>UKUPNO LIKVIDNA IMOVINA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6C0A"/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b/>
                <w:color w:val="000000"/>
              </w:rPr>
              <w:t>420.376</w:t>
            </w:r>
          </w:p>
        </w:tc>
      </w:tr>
      <w:tr w:rsidR="007B53D3" w:rsidRPr="007B53D3" w:rsidTr="007B53D3">
        <w:trPr>
          <w:trHeight w:val="300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1.</w:t>
            </w:r>
          </w:p>
        </w:tc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Obveze za zajmove, depozite i slično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86.121</w:t>
            </w:r>
          </w:p>
        </w:tc>
      </w:tr>
      <w:tr w:rsidR="007B53D3" w:rsidRPr="007B53D3" w:rsidTr="007B53D3">
        <w:trPr>
          <w:trHeight w:val="600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2.</w:t>
            </w:r>
          </w:p>
        </w:tc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Obveze prema bankama i drugim financijskim institucijama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20.115</w:t>
            </w:r>
          </w:p>
        </w:tc>
      </w:tr>
      <w:tr w:rsidR="007B53D3" w:rsidRPr="007B53D3" w:rsidTr="007B53D3">
        <w:trPr>
          <w:trHeight w:val="300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3.</w:t>
            </w:r>
          </w:p>
        </w:tc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Obveze za predujmove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18.910</w:t>
            </w:r>
          </w:p>
        </w:tc>
      </w:tr>
      <w:tr w:rsidR="007B53D3" w:rsidRPr="007B53D3" w:rsidTr="007B53D3">
        <w:trPr>
          <w:trHeight w:val="300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4.</w:t>
            </w:r>
          </w:p>
        </w:tc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Obveze prema dobavljačima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272.159</w:t>
            </w:r>
          </w:p>
        </w:tc>
      </w:tr>
      <w:tr w:rsidR="007B53D3" w:rsidRPr="007B53D3" w:rsidTr="007B53D3">
        <w:trPr>
          <w:trHeight w:val="300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5.</w:t>
            </w:r>
          </w:p>
        </w:tc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Obveze prema zaposlenima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12.120</w:t>
            </w:r>
          </w:p>
        </w:tc>
      </w:tr>
      <w:tr w:rsidR="007B53D3" w:rsidRPr="007B53D3" w:rsidTr="007B53D3">
        <w:trPr>
          <w:trHeight w:val="600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6.</w:t>
            </w:r>
          </w:p>
        </w:tc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Obveze za poreze, doprinose i slična davanja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7.467</w:t>
            </w:r>
          </w:p>
        </w:tc>
      </w:tr>
      <w:tr w:rsidR="007B53D3" w:rsidRPr="007B53D3" w:rsidTr="007B53D3">
        <w:trPr>
          <w:trHeight w:val="300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6C0A"/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b/>
                <w:color w:val="000000"/>
              </w:rPr>
              <w:t>II</w:t>
            </w:r>
          </w:p>
        </w:tc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6C0A"/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b/>
                <w:color w:val="000000"/>
              </w:rPr>
              <w:t>KRATKOROČNE OBVEZE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6C0A"/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b/>
                <w:color w:val="000000"/>
              </w:rPr>
              <w:t>416.892</w:t>
            </w:r>
          </w:p>
        </w:tc>
      </w:tr>
      <w:tr w:rsidR="007B53D3" w:rsidRPr="007B53D3" w:rsidTr="007B53D3">
        <w:trPr>
          <w:trHeight w:val="600"/>
        </w:trPr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6C0A"/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b/>
                <w:color w:val="000000"/>
              </w:rPr>
              <w:t>III</w:t>
            </w:r>
          </w:p>
        </w:tc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6C0A"/>
            <w:vAlign w:val="bottom"/>
            <w:hideMark/>
          </w:tcPr>
          <w:p w:rsidR="007B53D3" w:rsidRPr="007B53D3" w:rsidRDefault="00856B27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LIKVIDNA</w:t>
            </w:r>
            <w:r w:rsidR="007B53D3" w:rsidRPr="007B53D3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SREDSTAVA (I-II)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6C0A"/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b/>
                <w:color w:val="000000"/>
              </w:rPr>
              <w:t>3.484</w:t>
            </w:r>
          </w:p>
        </w:tc>
      </w:tr>
    </w:tbl>
    <w:p w:rsidR="00FE4358" w:rsidRPr="000D7141" w:rsidRDefault="000D7141" w:rsidP="000D7141">
      <w:pPr>
        <w:pStyle w:val="Opisslike"/>
        <w:rPr>
          <w:rFonts w:ascii="Times New Roman" w:hAnsi="Times New Roman" w:cs="Times New Roman"/>
          <w:i w:val="0"/>
          <w:color w:val="auto"/>
          <w:sz w:val="28"/>
          <w:szCs w:val="24"/>
        </w:rPr>
      </w:pPr>
      <w:bookmarkStart w:id="41" w:name="_Toc507152134"/>
      <w:r w:rsidRPr="000D7141">
        <w:rPr>
          <w:rFonts w:ascii="Times New Roman" w:hAnsi="Times New Roman" w:cs="Times New Roman"/>
          <w:i w:val="0"/>
          <w:color w:val="auto"/>
          <w:sz w:val="20"/>
        </w:rPr>
        <w:t xml:space="preserve">Tablica </w:t>
      </w:r>
      <w:r w:rsidR="00C91509">
        <w:rPr>
          <w:rFonts w:ascii="Times New Roman" w:hAnsi="Times New Roman" w:cs="Times New Roman"/>
          <w:i w:val="0"/>
          <w:color w:val="auto"/>
          <w:sz w:val="20"/>
        </w:rPr>
        <w:fldChar w:fldCharType="begin"/>
      </w:r>
      <w:r w:rsidR="00C91509">
        <w:rPr>
          <w:rFonts w:ascii="Times New Roman" w:hAnsi="Times New Roman" w:cs="Times New Roman"/>
          <w:i w:val="0"/>
          <w:color w:val="auto"/>
          <w:sz w:val="20"/>
        </w:rPr>
        <w:instrText xml:space="preserve"> SEQ Tablica \* ARABIC </w:instrText>
      </w:r>
      <w:r w:rsidR="00C91509">
        <w:rPr>
          <w:rFonts w:ascii="Times New Roman" w:hAnsi="Times New Roman" w:cs="Times New Roman"/>
          <w:i w:val="0"/>
          <w:color w:val="auto"/>
          <w:sz w:val="20"/>
        </w:rPr>
        <w:fldChar w:fldCharType="separate"/>
      </w:r>
      <w:r w:rsidR="008E2DBB">
        <w:rPr>
          <w:rFonts w:ascii="Times New Roman" w:hAnsi="Times New Roman" w:cs="Times New Roman"/>
          <w:i w:val="0"/>
          <w:noProof/>
          <w:color w:val="auto"/>
          <w:sz w:val="20"/>
        </w:rPr>
        <w:t>8</w:t>
      </w:r>
      <w:r w:rsidR="00C91509">
        <w:rPr>
          <w:rFonts w:ascii="Times New Roman" w:hAnsi="Times New Roman" w:cs="Times New Roman"/>
          <w:i w:val="0"/>
          <w:color w:val="auto"/>
          <w:sz w:val="20"/>
        </w:rPr>
        <w:fldChar w:fldCharType="end"/>
      </w:r>
      <w:r w:rsidRPr="000D7141">
        <w:rPr>
          <w:rFonts w:ascii="Times New Roman" w:hAnsi="Times New Roman" w:cs="Times New Roman"/>
          <w:i w:val="0"/>
          <w:color w:val="auto"/>
          <w:sz w:val="20"/>
        </w:rPr>
        <w:t xml:space="preserve">. </w:t>
      </w:r>
      <w:r w:rsidR="00856B27">
        <w:rPr>
          <w:rFonts w:ascii="Times New Roman" w:hAnsi="Times New Roman" w:cs="Times New Roman"/>
          <w:i w:val="0"/>
          <w:color w:val="auto"/>
          <w:sz w:val="20"/>
        </w:rPr>
        <w:t>Likvidna</w:t>
      </w:r>
      <w:r w:rsidRPr="000D7141">
        <w:rPr>
          <w:rFonts w:ascii="Times New Roman" w:hAnsi="Times New Roman" w:cs="Times New Roman"/>
          <w:i w:val="0"/>
          <w:color w:val="auto"/>
          <w:sz w:val="20"/>
        </w:rPr>
        <w:t xml:space="preserve"> sredstava</w:t>
      </w:r>
      <w:r w:rsidR="004B1866">
        <w:rPr>
          <w:rFonts w:ascii="Times New Roman" w:hAnsi="Times New Roman" w:cs="Times New Roman"/>
          <w:i w:val="0"/>
          <w:color w:val="auto"/>
          <w:sz w:val="20"/>
        </w:rPr>
        <w:t xml:space="preserve"> društva TEXO TEHNOLOGIJE d.o.o.</w:t>
      </w:r>
      <w:bookmarkEnd w:id="41"/>
    </w:p>
    <w:p w:rsidR="00ED10B7" w:rsidRDefault="00E055B6" w:rsidP="000E548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  <w:sectPr w:rsidR="00ED10B7" w:rsidSect="00D13345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Društvo je na dan 30.0</w:t>
      </w:r>
      <w:r w:rsidR="004B186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.2017</w:t>
      </w:r>
      <w:r w:rsidRPr="00E055B6">
        <w:rPr>
          <w:rFonts w:ascii="Times New Roman" w:hAnsi="Times New Roman" w:cs="Times New Roman"/>
          <w:sz w:val="24"/>
          <w:szCs w:val="24"/>
        </w:rPr>
        <w:t xml:space="preserve">. godine iskazalo </w:t>
      </w:r>
      <w:r w:rsidR="00856B27">
        <w:rPr>
          <w:rFonts w:ascii="Times New Roman" w:hAnsi="Times New Roman" w:cs="Times New Roman"/>
          <w:sz w:val="24"/>
          <w:szCs w:val="24"/>
        </w:rPr>
        <w:t>likvidna</w:t>
      </w:r>
      <w:r w:rsidRPr="00E055B6">
        <w:rPr>
          <w:rFonts w:ascii="Times New Roman" w:hAnsi="Times New Roman" w:cs="Times New Roman"/>
          <w:sz w:val="24"/>
          <w:szCs w:val="24"/>
        </w:rPr>
        <w:t xml:space="preserve"> sredstava u iznosu </w:t>
      </w:r>
      <w:r w:rsidR="007B53D3">
        <w:rPr>
          <w:rFonts w:ascii="Times New Roman" w:hAnsi="Times New Roman" w:cs="Times New Roman"/>
          <w:sz w:val="24"/>
          <w:szCs w:val="24"/>
        </w:rPr>
        <w:t>3.484</w:t>
      </w:r>
      <w:r w:rsidR="00C96617">
        <w:rPr>
          <w:rFonts w:ascii="Times New Roman" w:hAnsi="Times New Roman" w:cs="Times New Roman"/>
          <w:sz w:val="24"/>
          <w:szCs w:val="24"/>
        </w:rPr>
        <w:t>,00</w:t>
      </w:r>
      <w:r w:rsidRPr="00E055B6">
        <w:rPr>
          <w:rFonts w:ascii="Times New Roman" w:hAnsi="Times New Roman" w:cs="Times New Roman"/>
          <w:sz w:val="24"/>
          <w:szCs w:val="24"/>
        </w:rPr>
        <w:t xml:space="preserve"> kn</w:t>
      </w:r>
      <w:r w:rsidR="004B1866">
        <w:rPr>
          <w:rFonts w:ascii="Times New Roman" w:hAnsi="Times New Roman" w:cs="Times New Roman"/>
          <w:sz w:val="24"/>
          <w:szCs w:val="24"/>
        </w:rPr>
        <w:t>,</w:t>
      </w:r>
      <w:r w:rsidRPr="00E055B6">
        <w:rPr>
          <w:rFonts w:ascii="Times New Roman" w:hAnsi="Times New Roman" w:cs="Times New Roman"/>
          <w:sz w:val="24"/>
          <w:szCs w:val="24"/>
        </w:rPr>
        <w:t xml:space="preserve"> a isti je iskazan kao razlika likvidne imovine i dospjelih obveza. Iznos prikazuje da je društvo</w:t>
      </w:r>
      <w:r w:rsidR="00310FBE">
        <w:rPr>
          <w:rFonts w:ascii="Times New Roman" w:hAnsi="Times New Roman" w:cs="Times New Roman"/>
          <w:sz w:val="24"/>
          <w:szCs w:val="24"/>
        </w:rPr>
        <w:t xml:space="preserve"> </w:t>
      </w:r>
      <w:r w:rsidRPr="00E055B6">
        <w:rPr>
          <w:rFonts w:ascii="Times New Roman" w:hAnsi="Times New Roman" w:cs="Times New Roman"/>
          <w:sz w:val="24"/>
          <w:szCs w:val="24"/>
        </w:rPr>
        <w:t xml:space="preserve">likvidno, a poduzeće je dugoročno insolventno </w:t>
      </w:r>
      <w:r w:rsidR="007A6C16" w:rsidRPr="005E1519">
        <w:rPr>
          <w:rFonts w:ascii="Times New Roman" w:hAnsi="Times New Roman" w:cs="Times New Roman"/>
          <w:sz w:val="24"/>
          <w:szCs w:val="24"/>
        </w:rPr>
        <w:t>pošto je blokiran</w:t>
      </w:r>
      <w:r w:rsidR="007B53D3">
        <w:rPr>
          <w:rFonts w:ascii="Times New Roman" w:hAnsi="Times New Roman" w:cs="Times New Roman"/>
          <w:sz w:val="24"/>
          <w:szCs w:val="24"/>
        </w:rPr>
        <w:t>o</w:t>
      </w:r>
      <w:r w:rsidR="007A6C16" w:rsidRPr="005E1519">
        <w:rPr>
          <w:rFonts w:ascii="Times New Roman" w:hAnsi="Times New Roman" w:cs="Times New Roman"/>
          <w:sz w:val="24"/>
          <w:szCs w:val="24"/>
        </w:rPr>
        <w:t xml:space="preserve"> od strane</w:t>
      </w:r>
      <w:r w:rsidR="000D7141">
        <w:rPr>
          <w:rFonts w:ascii="Times New Roman" w:hAnsi="Times New Roman" w:cs="Times New Roman"/>
          <w:sz w:val="24"/>
          <w:szCs w:val="24"/>
        </w:rPr>
        <w:t xml:space="preserve"> </w:t>
      </w:r>
      <w:r w:rsidR="004B1866">
        <w:rPr>
          <w:rFonts w:ascii="Times New Roman" w:hAnsi="Times New Roman" w:cs="Times New Roman"/>
          <w:sz w:val="24"/>
          <w:szCs w:val="24"/>
        </w:rPr>
        <w:t>Zagrebačke banke d.d. zbog ne plaćanja obveza prema ugovoru o kreditu</w:t>
      </w:r>
      <w:r w:rsidR="0080233D">
        <w:rPr>
          <w:rFonts w:ascii="Times New Roman" w:hAnsi="Times New Roman" w:cs="Times New Roman"/>
          <w:sz w:val="24"/>
          <w:szCs w:val="24"/>
        </w:rPr>
        <w:t>.</w:t>
      </w:r>
    </w:p>
    <w:p w:rsidR="00380B96" w:rsidRPr="005E1519" w:rsidRDefault="00380B96" w:rsidP="00DF158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02097" w:rsidRPr="005E1519" w:rsidRDefault="003706BE" w:rsidP="006F6109">
      <w:pPr>
        <w:pStyle w:val="Naslov1"/>
        <w:rPr>
          <w:rFonts w:cs="Times New Roman"/>
          <w:szCs w:val="24"/>
        </w:rPr>
      </w:pPr>
      <w:bookmarkStart w:id="42" w:name="_Toc507152978"/>
      <w:r>
        <w:t>MJ</w:t>
      </w:r>
      <w:r w:rsidR="005E741C">
        <w:t>ERE FINCIJSKOG RESTRUKTURIRANJA</w:t>
      </w:r>
      <w:bookmarkEnd w:id="42"/>
      <w:r w:rsidR="00BD54C5">
        <w:t xml:space="preserve"> </w:t>
      </w:r>
      <w:r w:rsidR="00802097" w:rsidRPr="005E1519">
        <w:rPr>
          <w:rFonts w:cs="Times New Roman"/>
          <w:szCs w:val="24"/>
        </w:rPr>
        <w:br/>
      </w:r>
    </w:p>
    <w:p w:rsidR="00825FA4" w:rsidRDefault="00825FA4" w:rsidP="003706BE">
      <w:pPr>
        <w:jc w:val="both"/>
        <w:rPr>
          <w:rFonts w:ascii="Times New Roman" w:hAnsi="Times New Roman" w:cs="Times New Roman"/>
          <w:sz w:val="24"/>
          <w:szCs w:val="24"/>
        </w:rPr>
      </w:pPr>
      <w:r w:rsidRPr="00825FA4">
        <w:rPr>
          <w:rFonts w:ascii="Times New Roman" w:hAnsi="Times New Roman" w:cs="Times New Roman"/>
          <w:sz w:val="24"/>
          <w:szCs w:val="24"/>
        </w:rPr>
        <w:t>Osnovni cilj restrukturiranja je smanjiti i reprogramirati postojeći dug, te st</w:t>
      </w:r>
      <w:r>
        <w:rPr>
          <w:rFonts w:ascii="Times New Roman" w:hAnsi="Times New Roman" w:cs="Times New Roman"/>
          <w:sz w:val="24"/>
          <w:szCs w:val="24"/>
        </w:rPr>
        <w:t xml:space="preserve">abilizirati </w:t>
      </w:r>
      <w:r w:rsidRPr="00825FA4">
        <w:rPr>
          <w:rFonts w:ascii="Times New Roman" w:hAnsi="Times New Roman" w:cs="Times New Roman"/>
          <w:sz w:val="24"/>
          <w:szCs w:val="24"/>
        </w:rPr>
        <w:t>poslovanje Društva i uspostaviti održivi model tekućeg poslo</w:t>
      </w:r>
      <w:r>
        <w:rPr>
          <w:rFonts w:ascii="Times New Roman" w:hAnsi="Times New Roman" w:cs="Times New Roman"/>
          <w:sz w:val="24"/>
          <w:szCs w:val="24"/>
        </w:rPr>
        <w:t xml:space="preserve">vanja, kako bi se provele mjere </w:t>
      </w:r>
      <w:r w:rsidRPr="00825FA4">
        <w:rPr>
          <w:rFonts w:ascii="Times New Roman" w:hAnsi="Times New Roman" w:cs="Times New Roman"/>
          <w:sz w:val="24"/>
          <w:szCs w:val="24"/>
        </w:rPr>
        <w:t>smanjenja troškova Društva s ciljem poboljšanja pokazatel</w:t>
      </w:r>
      <w:r>
        <w:rPr>
          <w:rFonts w:ascii="Times New Roman" w:hAnsi="Times New Roman" w:cs="Times New Roman"/>
          <w:sz w:val="24"/>
          <w:szCs w:val="24"/>
        </w:rPr>
        <w:t xml:space="preserve">ja poslovanja do razine koja bi </w:t>
      </w:r>
      <w:r w:rsidRPr="00825FA4">
        <w:rPr>
          <w:rFonts w:ascii="Times New Roman" w:hAnsi="Times New Roman" w:cs="Times New Roman"/>
          <w:sz w:val="24"/>
          <w:szCs w:val="24"/>
        </w:rPr>
        <w:t>omogućila održivost poslovanja</w:t>
      </w:r>
      <w:r w:rsidR="003706BE">
        <w:rPr>
          <w:rFonts w:ascii="Times New Roman" w:hAnsi="Times New Roman" w:cs="Times New Roman"/>
          <w:sz w:val="24"/>
          <w:szCs w:val="24"/>
        </w:rPr>
        <w:t>.</w:t>
      </w:r>
    </w:p>
    <w:p w:rsidR="00802097" w:rsidRPr="005E1519" w:rsidRDefault="00C07696" w:rsidP="00802097">
      <w:pPr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Obveze društva n</w:t>
      </w:r>
      <w:r w:rsidR="00D13345">
        <w:rPr>
          <w:rFonts w:ascii="Times New Roman" w:hAnsi="Times New Roman" w:cs="Times New Roman"/>
          <w:sz w:val="24"/>
          <w:szCs w:val="24"/>
        </w:rPr>
        <w:t xml:space="preserve">a dan </w:t>
      </w:r>
      <w:r w:rsidR="00856B27">
        <w:rPr>
          <w:rFonts w:ascii="Times New Roman" w:hAnsi="Times New Roman" w:cs="Times New Roman"/>
          <w:sz w:val="24"/>
          <w:szCs w:val="24"/>
        </w:rPr>
        <w:t>12</w:t>
      </w:r>
      <w:r w:rsidR="000D7141">
        <w:rPr>
          <w:rFonts w:ascii="Times New Roman" w:hAnsi="Times New Roman" w:cs="Times New Roman"/>
          <w:sz w:val="24"/>
          <w:szCs w:val="24"/>
        </w:rPr>
        <w:t>.</w:t>
      </w:r>
      <w:r w:rsidR="00856B27">
        <w:rPr>
          <w:rFonts w:ascii="Times New Roman" w:hAnsi="Times New Roman" w:cs="Times New Roman"/>
          <w:sz w:val="24"/>
          <w:szCs w:val="24"/>
        </w:rPr>
        <w:t>10</w:t>
      </w:r>
      <w:r w:rsidR="000D7141">
        <w:rPr>
          <w:rFonts w:ascii="Times New Roman" w:hAnsi="Times New Roman" w:cs="Times New Roman"/>
          <w:sz w:val="24"/>
          <w:szCs w:val="24"/>
        </w:rPr>
        <w:t>.2017</w:t>
      </w:r>
      <w:r w:rsidR="00802097" w:rsidRPr="005E1519">
        <w:rPr>
          <w:rFonts w:ascii="Times New Roman" w:hAnsi="Times New Roman" w:cs="Times New Roman"/>
          <w:sz w:val="24"/>
          <w:szCs w:val="24"/>
        </w:rPr>
        <w:t xml:space="preserve">. godine po </w:t>
      </w:r>
      <w:r w:rsidR="00BD54C5">
        <w:rPr>
          <w:rFonts w:ascii="Times New Roman" w:hAnsi="Times New Roman" w:cs="Times New Roman"/>
          <w:sz w:val="24"/>
          <w:szCs w:val="24"/>
        </w:rPr>
        <w:t>skupinama</w:t>
      </w:r>
      <w:r w:rsidR="00802097" w:rsidRPr="005E1519">
        <w:rPr>
          <w:rFonts w:ascii="Times New Roman" w:hAnsi="Times New Roman" w:cs="Times New Roman"/>
          <w:sz w:val="24"/>
          <w:szCs w:val="24"/>
        </w:rPr>
        <w:t xml:space="preserve"> vjerovnika prikazane su u nastavku</w:t>
      </w:r>
      <w:r w:rsidR="00FE4358" w:rsidRPr="005E1519">
        <w:rPr>
          <w:rFonts w:ascii="Times New Roman" w:hAnsi="Times New Roman" w:cs="Times New Roman"/>
          <w:sz w:val="24"/>
          <w:szCs w:val="24"/>
        </w:rPr>
        <w:t xml:space="preserve"> (iznosi u kn)</w:t>
      </w:r>
      <w:r w:rsidRPr="005E1519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22"/>
        <w:gridCol w:w="6308"/>
        <w:gridCol w:w="2932"/>
        <w:gridCol w:w="4058"/>
      </w:tblGrid>
      <w:tr w:rsidR="00856B27" w:rsidRPr="00856B27" w:rsidTr="00856B27">
        <w:trPr>
          <w:trHeight w:val="20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RB</w:t>
            </w:r>
          </w:p>
        </w:tc>
        <w:tc>
          <w:tcPr>
            <w:tcW w:w="2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OPIS</w:t>
            </w:r>
          </w:p>
        </w:tc>
        <w:tc>
          <w:tcPr>
            <w:tcW w:w="10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UKUPNO OBVEZE</w:t>
            </w:r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  <w:tr w:rsidR="00856B27" w:rsidRPr="00856B27" w:rsidTr="00856B27">
        <w:trPr>
          <w:trHeight w:val="20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Utvrđene tražbine vjerovnika koji nisu nižeg isplatnog reda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397.318,02 kn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86,52%</w:t>
            </w:r>
          </w:p>
        </w:tc>
      </w:tr>
      <w:tr w:rsidR="00856B27" w:rsidRPr="00856B27" w:rsidTr="00856B27">
        <w:trPr>
          <w:trHeight w:val="20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Solidarni dužnici, jamci, osobe s pravom regresa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61.919,85 kn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13,48%</w:t>
            </w:r>
          </w:p>
        </w:tc>
      </w:tr>
      <w:tr w:rsidR="00856B27" w:rsidRPr="00856B27" w:rsidTr="00856B27">
        <w:trPr>
          <w:trHeight w:val="20"/>
        </w:trPr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459.237,87 kn</w:t>
            </w:r>
          </w:p>
        </w:tc>
        <w:tc>
          <w:tcPr>
            <w:tcW w:w="1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3461AD" w:rsidRPr="003706BE" w:rsidRDefault="003706BE" w:rsidP="003706BE">
      <w:pPr>
        <w:pStyle w:val="Opisslike"/>
        <w:spacing w:line="360" w:lineRule="auto"/>
        <w:rPr>
          <w:rFonts w:ascii="Times New Roman" w:hAnsi="Times New Roman" w:cs="Times New Roman"/>
          <w:i w:val="0"/>
          <w:color w:val="auto"/>
          <w:sz w:val="28"/>
          <w:szCs w:val="24"/>
        </w:rPr>
      </w:pPr>
      <w:bookmarkStart w:id="43" w:name="_Toc507152135"/>
      <w:r w:rsidRPr="003706BE">
        <w:rPr>
          <w:rFonts w:ascii="Times New Roman" w:hAnsi="Times New Roman" w:cs="Times New Roman"/>
          <w:i w:val="0"/>
          <w:color w:val="auto"/>
          <w:sz w:val="20"/>
        </w:rPr>
        <w:t xml:space="preserve">Tablica </w:t>
      </w:r>
      <w:r w:rsidR="00C91509">
        <w:rPr>
          <w:rFonts w:ascii="Times New Roman" w:hAnsi="Times New Roman" w:cs="Times New Roman"/>
          <w:i w:val="0"/>
          <w:color w:val="auto"/>
          <w:sz w:val="20"/>
        </w:rPr>
        <w:fldChar w:fldCharType="begin"/>
      </w:r>
      <w:r w:rsidR="00C91509">
        <w:rPr>
          <w:rFonts w:ascii="Times New Roman" w:hAnsi="Times New Roman" w:cs="Times New Roman"/>
          <w:i w:val="0"/>
          <w:color w:val="auto"/>
          <w:sz w:val="20"/>
        </w:rPr>
        <w:instrText xml:space="preserve"> SEQ Tablica \* ARABIC </w:instrText>
      </w:r>
      <w:r w:rsidR="00C91509">
        <w:rPr>
          <w:rFonts w:ascii="Times New Roman" w:hAnsi="Times New Roman" w:cs="Times New Roman"/>
          <w:i w:val="0"/>
          <w:color w:val="auto"/>
          <w:sz w:val="20"/>
        </w:rPr>
        <w:fldChar w:fldCharType="separate"/>
      </w:r>
      <w:r w:rsidR="008E2DBB">
        <w:rPr>
          <w:rFonts w:ascii="Times New Roman" w:hAnsi="Times New Roman" w:cs="Times New Roman"/>
          <w:i w:val="0"/>
          <w:noProof/>
          <w:color w:val="auto"/>
          <w:sz w:val="20"/>
        </w:rPr>
        <w:t>9</w:t>
      </w:r>
      <w:r w:rsidR="00C91509">
        <w:rPr>
          <w:rFonts w:ascii="Times New Roman" w:hAnsi="Times New Roman" w:cs="Times New Roman"/>
          <w:i w:val="0"/>
          <w:color w:val="auto"/>
          <w:sz w:val="20"/>
        </w:rPr>
        <w:fldChar w:fldCharType="end"/>
      </w:r>
      <w:r w:rsidRPr="003706BE">
        <w:rPr>
          <w:rFonts w:ascii="Times New Roman" w:hAnsi="Times New Roman" w:cs="Times New Roman"/>
          <w:i w:val="0"/>
          <w:color w:val="auto"/>
          <w:sz w:val="20"/>
        </w:rPr>
        <w:t xml:space="preserve">. Obveze društva na dan </w:t>
      </w:r>
      <w:r w:rsidR="00856B27">
        <w:rPr>
          <w:rFonts w:ascii="Times New Roman" w:hAnsi="Times New Roman" w:cs="Times New Roman"/>
          <w:i w:val="0"/>
          <w:color w:val="auto"/>
          <w:sz w:val="20"/>
        </w:rPr>
        <w:t>12</w:t>
      </w:r>
      <w:r w:rsidRPr="003706BE">
        <w:rPr>
          <w:rFonts w:ascii="Times New Roman" w:hAnsi="Times New Roman" w:cs="Times New Roman"/>
          <w:i w:val="0"/>
          <w:color w:val="auto"/>
          <w:sz w:val="20"/>
        </w:rPr>
        <w:t>.</w:t>
      </w:r>
      <w:r w:rsidR="00856B27">
        <w:rPr>
          <w:rFonts w:ascii="Times New Roman" w:hAnsi="Times New Roman" w:cs="Times New Roman"/>
          <w:i w:val="0"/>
          <w:color w:val="auto"/>
          <w:sz w:val="20"/>
        </w:rPr>
        <w:t>10</w:t>
      </w:r>
      <w:r w:rsidRPr="003706BE">
        <w:rPr>
          <w:rFonts w:ascii="Times New Roman" w:hAnsi="Times New Roman" w:cs="Times New Roman"/>
          <w:i w:val="0"/>
          <w:color w:val="auto"/>
          <w:sz w:val="20"/>
        </w:rPr>
        <w:t>.2017. godine po skupinama vjerovnika</w:t>
      </w:r>
      <w:bookmarkEnd w:id="43"/>
    </w:p>
    <w:p w:rsidR="00B97710" w:rsidRPr="005E1519" w:rsidRDefault="00802097" w:rsidP="0080209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 xml:space="preserve">U svrhu restrukturiranja poslovanja </w:t>
      </w:r>
      <w:r w:rsidR="007614C5">
        <w:rPr>
          <w:rFonts w:ascii="Times New Roman" w:hAnsi="Times New Roman" w:cs="Times New Roman"/>
          <w:sz w:val="24"/>
          <w:szCs w:val="24"/>
        </w:rPr>
        <w:t>društva</w:t>
      </w:r>
      <w:r w:rsidRPr="005E1519">
        <w:rPr>
          <w:rFonts w:ascii="Times New Roman" w:hAnsi="Times New Roman" w:cs="Times New Roman"/>
          <w:sz w:val="24"/>
          <w:szCs w:val="24"/>
        </w:rPr>
        <w:t xml:space="preserve"> potrebno je poduzeti sljedeće mjere:</w:t>
      </w:r>
    </w:p>
    <w:p w:rsidR="003706BE" w:rsidRPr="003706BE" w:rsidRDefault="003706BE" w:rsidP="003706BE">
      <w:pPr>
        <w:pStyle w:val="Odlomakpopisa"/>
        <w:numPr>
          <w:ilvl w:val="0"/>
          <w:numId w:val="14"/>
        </w:numPr>
        <w:suppressLineNumbers/>
        <w:tabs>
          <w:tab w:val="left" w:pos="340"/>
          <w:tab w:val="center" w:pos="426"/>
          <w:tab w:val="left" w:pos="720"/>
          <w:tab w:val="center" w:pos="4320"/>
          <w:tab w:val="right" w:pos="8640"/>
        </w:tabs>
        <w:spacing w:line="360" w:lineRule="auto"/>
        <w:ind w:right="-64"/>
        <w:jc w:val="both"/>
        <w:rPr>
          <w:rFonts w:ascii="Times New Roman" w:hAnsi="Times New Roman" w:cs="Times New Roman"/>
          <w:sz w:val="24"/>
          <w:szCs w:val="24"/>
        </w:rPr>
      </w:pPr>
      <w:r w:rsidRPr="003706BE">
        <w:rPr>
          <w:rFonts w:ascii="Times New Roman" w:hAnsi="Times New Roman" w:cs="Times New Roman"/>
          <w:sz w:val="24"/>
          <w:szCs w:val="24"/>
          <w:u w:val="single"/>
        </w:rPr>
        <w:t>Vjerovnici s tražbinama koji nisu nižeg isplatnog reda:</w:t>
      </w:r>
    </w:p>
    <w:p w:rsidR="003706BE" w:rsidRDefault="003706BE" w:rsidP="003706B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Tražbine prema vjerovnicima koji nisu nižeg isplatnog reda na dan </w:t>
      </w:r>
      <w:r w:rsidR="00856B27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.</w:t>
      </w:r>
      <w:r w:rsidR="00856B27">
        <w:rPr>
          <w:rFonts w:ascii="Times New Roman" w:hAnsi="Times New Roman" w:cs="Times New Roman"/>
          <w:sz w:val="24"/>
          <w:szCs w:val="24"/>
        </w:rPr>
        <w:t>10</w:t>
      </w:r>
      <w:r w:rsidRPr="00F0555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2017</w:t>
      </w:r>
      <w:r w:rsidRPr="00F05559">
        <w:rPr>
          <w:rFonts w:ascii="Times New Roman" w:hAnsi="Times New Roman" w:cs="Times New Roman"/>
          <w:sz w:val="24"/>
          <w:szCs w:val="24"/>
        </w:rPr>
        <w:t xml:space="preserve">. godine iznosi </w:t>
      </w:r>
      <w:r w:rsidR="00856B27">
        <w:rPr>
          <w:rFonts w:ascii="Times New Roman" w:hAnsi="Times New Roman" w:cs="Times New Roman"/>
          <w:sz w:val="24"/>
          <w:szCs w:val="24"/>
        </w:rPr>
        <w:t>397.318,02</w:t>
      </w:r>
      <w:r w:rsidRPr="00F05559">
        <w:rPr>
          <w:rFonts w:ascii="Times New Roman" w:hAnsi="Times New Roman" w:cs="Times New Roman"/>
          <w:sz w:val="24"/>
          <w:szCs w:val="24"/>
        </w:rPr>
        <w:t xml:space="preserve"> kn.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F05559">
        <w:rPr>
          <w:rFonts w:ascii="Times New Roman" w:hAnsi="Times New Roman" w:cs="Times New Roman"/>
          <w:sz w:val="24"/>
          <w:szCs w:val="24"/>
        </w:rPr>
        <w:t>redvi</w:t>
      </w:r>
      <w:r>
        <w:rPr>
          <w:rFonts w:ascii="Times New Roman" w:hAnsi="Times New Roman" w:cs="Times New Roman"/>
          <w:sz w:val="24"/>
          <w:szCs w:val="24"/>
        </w:rPr>
        <w:t xml:space="preserve">đen je otpis </w:t>
      </w:r>
      <w:r w:rsidR="00856B27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0% ukupno utvrđenih tražbina</w:t>
      </w:r>
      <w:r w:rsidRPr="00F05559">
        <w:rPr>
          <w:rFonts w:ascii="Times New Roman" w:hAnsi="Times New Roman" w:cs="Times New Roman"/>
          <w:sz w:val="24"/>
          <w:szCs w:val="24"/>
        </w:rPr>
        <w:t xml:space="preserve">, te nakon </w:t>
      </w:r>
      <w:r w:rsidR="008C76AE">
        <w:rPr>
          <w:rFonts w:ascii="Times New Roman" w:hAnsi="Times New Roman" w:cs="Times New Roman"/>
          <w:sz w:val="24"/>
          <w:szCs w:val="24"/>
        </w:rPr>
        <w:t>dvije</w:t>
      </w:r>
      <w:r w:rsidRPr="00F05559">
        <w:rPr>
          <w:rFonts w:ascii="Times New Roman" w:hAnsi="Times New Roman" w:cs="Times New Roman"/>
          <w:sz w:val="24"/>
          <w:szCs w:val="24"/>
        </w:rPr>
        <w:t xml:space="preserve"> godine počeka, obročna otplata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6B2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0% ukupno utvrđenih tražbina</w:t>
      </w:r>
      <w:r w:rsidRPr="00F05559">
        <w:rPr>
          <w:rFonts w:ascii="Times New Roman" w:hAnsi="Times New Roman" w:cs="Times New Roman"/>
          <w:sz w:val="24"/>
          <w:szCs w:val="24"/>
        </w:rPr>
        <w:t xml:space="preserve"> u </w:t>
      </w:r>
      <w:r w:rsidR="008C76AE">
        <w:rPr>
          <w:rFonts w:ascii="Times New Roman" w:hAnsi="Times New Roman" w:cs="Times New Roman"/>
          <w:sz w:val="24"/>
          <w:szCs w:val="24"/>
        </w:rPr>
        <w:t>60</w:t>
      </w:r>
      <w:r w:rsidRPr="00F05559">
        <w:rPr>
          <w:rFonts w:ascii="Times New Roman" w:hAnsi="Times New Roman" w:cs="Times New Roman"/>
          <w:sz w:val="24"/>
          <w:szCs w:val="24"/>
        </w:rPr>
        <w:t xml:space="preserve"> jednakih mjesečnih obroka (anuiteta) uz propisanu kamatu od 4,5% godišnje, a sve počevši od dana pravomoćnosti Rješenja o sklopljeno</w:t>
      </w:r>
      <w:r w:rsidR="0082049C">
        <w:rPr>
          <w:rFonts w:ascii="Times New Roman" w:hAnsi="Times New Roman" w:cs="Times New Roman"/>
          <w:sz w:val="24"/>
          <w:szCs w:val="24"/>
        </w:rPr>
        <w:t xml:space="preserve">m </w:t>
      </w:r>
      <w:proofErr w:type="spellStart"/>
      <w:r w:rsidR="0082049C">
        <w:rPr>
          <w:rFonts w:ascii="Times New Roman" w:hAnsi="Times New Roman" w:cs="Times New Roman"/>
          <w:sz w:val="24"/>
          <w:szCs w:val="24"/>
        </w:rPr>
        <w:t>prestečajnom</w:t>
      </w:r>
      <w:proofErr w:type="spellEnd"/>
      <w:r w:rsidR="0082049C">
        <w:rPr>
          <w:rFonts w:ascii="Times New Roman" w:hAnsi="Times New Roman" w:cs="Times New Roman"/>
          <w:sz w:val="24"/>
          <w:szCs w:val="24"/>
        </w:rPr>
        <w:t xml:space="preserve"> sporazumu </w:t>
      </w:r>
      <w:r w:rsidRPr="00F05559">
        <w:rPr>
          <w:rFonts w:ascii="Times New Roman" w:hAnsi="Times New Roman" w:cs="Times New Roman"/>
          <w:sz w:val="24"/>
          <w:szCs w:val="24"/>
        </w:rPr>
        <w:t xml:space="preserve">pred Trgovačkim sudom. </w:t>
      </w:r>
    </w:p>
    <w:p w:rsidR="00ED10B7" w:rsidRDefault="00ED10B7" w:rsidP="003706B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10B7" w:rsidRPr="008D4FA4" w:rsidRDefault="00ED10B7" w:rsidP="003706BE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71B55" w:rsidRDefault="00571B55" w:rsidP="00571B55">
      <w:pPr>
        <w:pStyle w:val="Opisslike"/>
        <w:rPr>
          <w:rFonts w:ascii="Times New Roman" w:hAnsi="Times New Roman" w:cs="Times New Roman"/>
          <w:i w:val="0"/>
          <w:color w:val="auto"/>
          <w:sz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08"/>
        <w:gridCol w:w="4681"/>
        <w:gridCol w:w="2116"/>
        <w:gridCol w:w="2878"/>
        <w:gridCol w:w="1874"/>
        <w:gridCol w:w="1863"/>
      </w:tblGrid>
      <w:tr w:rsidR="00856B27" w:rsidRPr="00856B27" w:rsidTr="00856B27">
        <w:trPr>
          <w:trHeight w:val="525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RBR</w:t>
            </w:r>
          </w:p>
        </w:tc>
        <w:tc>
          <w:tcPr>
            <w:tcW w:w="1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NAZIV VJEROVNIKA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OIB</w:t>
            </w:r>
          </w:p>
        </w:tc>
        <w:tc>
          <w:tcPr>
            <w:tcW w:w="10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IZNOS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STRUKTURA %</w:t>
            </w:r>
          </w:p>
        </w:tc>
      </w:tr>
      <w:tr w:rsidR="00856B27" w:rsidRPr="00856B27" w:rsidTr="00856B27">
        <w:trPr>
          <w:trHeight w:val="525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BELMET 97 d.o.o.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58680938419</w:t>
            </w:r>
          </w:p>
        </w:tc>
        <w:tc>
          <w:tcPr>
            <w:tcW w:w="1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Hrvatskog proljeća 34, Zagreb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10.296,39 kn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</w:rPr>
              <w:t>2,59%</w:t>
            </w:r>
          </w:p>
        </w:tc>
      </w:tr>
      <w:tr w:rsidR="00856B27" w:rsidRPr="00856B27" w:rsidTr="00856B27">
        <w:trPr>
          <w:trHeight w:val="525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Goran Jurišić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30692368242</w:t>
            </w:r>
          </w:p>
        </w:tc>
        <w:tc>
          <w:tcPr>
            <w:tcW w:w="1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Novaki, ulica Siget 38, Sveta Nedjelja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30.571,62 kn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</w:rPr>
              <w:t>7,69%</w:t>
            </w:r>
          </w:p>
        </w:tc>
      </w:tr>
      <w:tr w:rsidR="00856B27" w:rsidRPr="00856B27" w:rsidTr="00856B27">
        <w:trPr>
          <w:trHeight w:val="525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Heribert Nonnen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2-577 800 - 00</w:t>
            </w:r>
          </w:p>
        </w:tc>
        <w:tc>
          <w:tcPr>
            <w:tcW w:w="1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Oltingerstr 35, Basel, Švicarska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703,57 kn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</w:rPr>
              <w:t>0,18%</w:t>
            </w:r>
          </w:p>
        </w:tc>
      </w:tr>
      <w:tr w:rsidR="00856B27" w:rsidRPr="00856B27" w:rsidTr="00856B27">
        <w:trPr>
          <w:trHeight w:val="525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GERHARD KEGLI ALAPITVANY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14-01-0003384</w:t>
            </w:r>
          </w:p>
        </w:tc>
        <w:tc>
          <w:tcPr>
            <w:tcW w:w="1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7400 Kaposvar, Teleki utca 6 I./1., Mađarska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35.178,68 kn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</w:rPr>
              <w:t>8,85%</w:t>
            </w:r>
          </w:p>
        </w:tc>
      </w:tr>
      <w:tr w:rsidR="00856B27" w:rsidRPr="00856B27" w:rsidTr="00856B27">
        <w:trPr>
          <w:trHeight w:val="525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1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KAT-IVA d.o.o.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84358455924</w:t>
            </w:r>
          </w:p>
        </w:tc>
        <w:tc>
          <w:tcPr>
            <w:tcW w:w="1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Horvačanska cesta 77, Zagreb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7.307,65 kn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</w:rPr>
              <w:t>1,84%</w:t>
            </w:r>
          </w:p>
        </w:tc>
      </w:tr>
      <w:tr w:rsidR="00856B27" w:rsidRPr="00856B27" w:rsidTr="00856B27">
        <w:trPr>
          <w:trHeight w:val="525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1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KOBOLD Messring GmbH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VAT DE113860417</w:t>
            </w:r>
          </w:p>
        </w:tc>
        <w:tc>
          <w:tcPr>
            <w:tcW w:w="1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Nordring 22-24, 65719 Hofheim/Taunus, Germany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22.509,58 kn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</w:rPr>
              <w:t>5,67%</w:t>
            </w:r>
          </w:p>
        </w:tc>
      </w:tr>
      <w:tr w:rsidR="00856B27" w:rsidRPr="00856B27" w:rsidTr="00856B27">
        <w:trPr>
          <w:trHeight w:val="525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1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Martin Kegli Consulting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Reg.-Nr. 2-441330-09</w:t>
            </w:r>
          </w:p>
        </w:tc>
        <w:tc>
          <w:tcPr>
            <w:tcW w:w="1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ROSENWEG 4, CH - 4132 MUTTENZ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68.372,17 kn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</w:rPr>
              <w:t>17,21%</w:t>
            </w:r>
          </w:p>
        </w:tc>
      </w:tr>
      <w:tr w:rsidR="00856B27" w:rsidRPr="00856B27" w:rsidTr="00856B27">
        <w:trPr>
          <w:trHeight w:val="51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1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Republika Hrvatska, Ministarstvo financija - Porezna uprava 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w="1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Zagreb, Katančićeva 5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7.467,00 kn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</w:rPr>
              <w:t>1,88%</w:t>
            </w:r>
          </w:p>
        </w:tc>
      </w:tr>
      <w:tr w:rsidR="00856B27" w:rsidRPr="00856B27" w:rsidTr="00856B27">
        <w:trPr>
          <w:trHeight w:val="525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1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SVEA EKONOMI d.o.o.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17863542417</w:t>
            </w:r>
          </w:p>
        </w:tc>
        <w:tc>
          <w:tcPr>
            <w:tcW w:w="1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Ulica Damira Tomljanovića Gavrana 11, Zagreb 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2.641,98 kn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</w:rPr>
              <w:t>0,66%</w:t>
            </w:r>
          </w:p>
        </w:tc>
      </w:tr>
      <w:tr w:rsidR="00856B27" w:rsidRPr="00856B27" w:rsidTr="00856B27">
        <w:trPr>
          <w:trHeight w:val="525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1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Swiss Environmental Technology AG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Company number: CHE-392.392.212, </w:t>
            </w:r>
          </w:p>
        </w:tc>
        <w:tc>
          <w:tcPr>
            <w:tcW w:w="1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Altkircherstrasse 8, 4054 Basel, Switzerland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129.785,58 kn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</w:rPr>
              <w:t>32,67%</w:t>
            </w:r>
          </w:p>
        </w:tc>
      </w:tr>
      <w:tr w:rsidR="00856B27" w:rsidRPr="00856B27" w:rsidTr="00856B27">
        <w:trPr>
          <w:trHeight w:val="525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1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Swiss Immo Trust AG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CHE-111.772.975</w:t>
            </w:r>
          </w:p>
        </w:tc>
        <w:tc>
          <w:tcPr>
            <w:tcW w:w="1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Hirsrütiweg, Postfach 1179, CH-4303 Kaiseraugst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8.442,88 kn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</w:rPr>
              <w:t>2,12%</w:t>
            </w:r>
          </w:p>
        </w:tc>
      </w:tr>
      <w:tr w:rsidR="00856B27" w:rsidRPr="00856B27" w:rsidTr="00856B27">
        <w:trPr>
          <w:trHeight w:val="525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1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Tele2 d.o.o.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70133616033</w:t>
            </w:r>
          </w:p>
        </w:tc>
        <w:tc>
          <w:tcPr>
            <w:tcW w:w="1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Ulica grada Vukovara 269/D, Zagreb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2.169,26 kn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</w:rPr>
              <w:t>0,55%</w:t>
            </w:r>
          </w:p>
        </w:tc>
      </w:tr>
      <w:tr w:rsidR="00856B27" w:rsidRPr="00856B27" w:rsidTr="00856B27">
        <w:trPr>
          <w:trHeight w:val="30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1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VIPnet d.o.o.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29524210204</w:t>
            </w:r>
          </w:p>
        </w:tc>
        <w:tc>
          <w:tcPr>
            <w:tcW w:w="1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Vrtni put 1, Zagreb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1.213,40 kn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</w:rPr>
              <w:t>0,31%</w:t>
            </w:r>
          </w:p>
        </w:tc>
      </w:tr>
      <w:tr w:rsidR="00856B27" w:rsidRPr="00856B27" w:rsidTr="00856B27">
        <w:trPr>
          <w:trHeight w:val="525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1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Zagrebačka banka d.d.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92963223473</w:t>
            </w:r>
          </w:p>
        </w:tc>
        <w:tc>
          <w:tcPr>
            <w:tcW w:w="1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Trg bana Josipa Jelačića 10, Zagreb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70.658,26 kn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</w:rPr>
              <w:t>17,78%</w:t>
            </w:r>
          </w:p>
        </w:tc>
      </w:tr>
      <w:tr w:rsidR="00856B27" w:rsidRPr="00856B27" w:rsidTr="00856B27">
        <w:trPr>
          <w:trHeight w:val="285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397.318,02 kn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100%</w:t>
            </w:r>
          </w:p>
        </w:tc>
      </w:tr>
    </w:tbl>
    <w:p w:rsidR="005A4C2B" w:rsidRDefault="00571B55" w:rsidP="00571B55">
      <w:pPr>
        <w:pStyle w:val="Opisslike"/>
        <w:rPr>
          <w:rFonts w:ascii="Times New Roman" w:hAnsi="Times New Roman" w:cs="Times New Roman"/>
          <w:i w:val="0"/>
          <w:color w:val="auto"/>
          <w:sz w:val="20"/>
        </w:rPr>
      </w:pPr>
      <w:bookmarkStart w:id="44" w:name="_Toc507152136"/>
      <w:r w:rsidRPr="00571B55">
        <w:rPr>
          <w:rFonts w:ascii="Times New Roman" w:hAnsi="Times New Roman" w:cs="Times New Roman"/>
          <w:i w:val="0"/>
          <w:color w:val="auto"/>
          <w:sz w:val="20"/>
        </w:rPr>
        <w:t xml:space="preserve">Tablica </w:t>
      </w:r>
      <w:r w:rsidR="00C91509">
        <w:rPr>
          <w:rFonts w:ascii="Times New Roman" w:hAnsi="Times New Roman" w:cs="Times New Roman"/>
          <w:i w:val="0"/>
          <w:color w:val="auto"/>
          <w:sz w:val="20"/>
        </w:rPr>
        <w:fldChar w:fldCharType="begin"/>
      </w:r>
      <w:r w:rsidR="00C91509">
        <w:rPr>
          <w:rFonts w:ascii="Times New Roman" w:hAnsi="Times New Roman" w:cs="Times New Roman"/>
          <w:i w:val="0"/>
          <w:color w:val="auto"/>
          <w:sz w:val="20"/>
        </w:rPr>
        <w:instrText xml:space="preserve"> SEQ Tablica \* ARABIC </w:instrText>
      </w:r>
      <w:r w:rsidR="00C91509">
        <w:rPr>
          <w:rFonts w:ascii="Times New Roman" w:hAnsi="Times New Roman" w:cs="Times New Roman"/>
          <w:i w:val="0"/>
          <w:color w:val="auto"/>
          <w:sz w:val="20"/>
        </w:rPr>
        <w:fldChar w:fldCharType="separate"/>
      </w:r>
      <w:r w:rsidR="008E2DBB">
        <w:rPr>
          <w:rFonts w:ascii="Times New Roman" w:hAnsi="Times New Roman" w:cs="Times New Roman"/>
          <w:i w:val="0"/>
          <w:noProof/>
          <w:color w:val="auto"/>
          <w:sz w:val="20"/>
        </w:rPr>
        <w:t>10</w:t>
      </w:r>
      <w:r w:rsidR="00C91509">
        <w:rPr>
          <w:rFonts w:ascii="Times New Roman" w:hAnsi="Times New Roman" w:cs="Times New Roman"/>
          <w:i w:val="0"/>
          <w:color w:val="auto"/>
          <w:sz w:val="20"/>
        </w:rPr>
        <w:fldChar w:fldCharType="end"/>
      </w:r>
      <w:r w:rsidRPr="00571B55">
        <w:rPr>
          <w:rFonts w:ascii="Times New Roman" w:hAnsi="Times New Roman" w:cs="Times New Roman"/>
          <w:i w:val="0"/>
          <w:color w:val="auto"/>
          <w:sz w:val="20"/>
        </w:rPr>
        <w:t>. Popis vjerovnika s tražbinama koji nisu nižeg isplatnog reda</w:t>
      </w:r>
      <w:bookmarkEnd w:id="44"/>
    </w:p>
    <w:p w:rsidR="00745BB2" w:rsidRPr="000A67E6" w:rsidRDefault="00745BB2" w:rsidP="000A67E6"/>
    <w:p w:rsidR="000A67E6" w:rsidRDefault="000A67E6" w:rsidP="000A67E6">
      <w:pPr>
        <w:pStyle w:val="Standard"/>
        <w:autoSpaceDE w:val="0"/>
        <w:spacing w:line="360" w:lineRule="auto"/>
        <w:rPr>
          <w:rFonts w:cs="Times New Roman"/>
        </w:rPr>
      </w:pPr>
      <w:r w:rsidRPr="005A4C2B">
        <w:rPr>
          <w:rFonts w:cs="Times New Roman"/>
        </w:rPr>
        <w:t>Solidarni dužnici, jamci, osobe s pravom regresa u slučaju regresne obveze preuzimaju uvjete namirenja identične uvjetima namirenja prema poj</w:t>
      </w:r>
      <w:r>
        <w:rPr>
          <w:rFonts w:cs="Times New Roman"/>
        </w:rPr>
        <w:t>e</w:t>
      </w:r>
      <w:r w:rsidRPr="005A4C2B">
        <w:rPr>
          <w:rFonts w:cs="Times New Roman"/>
        </w:rPr>
        <w:t>dinačnom vjerovniku za koje su solidarni dužnici, jamci ili imaju regresno pravo.</w:t>
      </w:r>
    </w:p>
    <w:p w:rsidR="00F63017" w:rsidRDefault="00F63017" w:rsidP="00802097">
      <w:pPr>
        <w:pStyle w:val="Standard"/>
        <w:autoSpaceDE w:val="0"/>
        <w:spacing w:after="200" w:line="360" w:lineRule="auto"/>
        <w:jc w:val="both"/>
        <w:rPr>
          <w:rFonts w:cs="Times New Roman"/>
        </w:rPr>
      </w:pPr>
    </w:p>
    <w:tbl>
      <w:tblPr>
        <w:tblW w:w="5000" w:type="pct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767"/>
        <w:gridCol w:w="4622"/>
        <w:gridCol w:w="2045"/>
        <w:gridCol w:w="4957"/>
        <w:gridCol w:w="1829"/>
      </w:tblGrid>
      <w:tr w:rsidR="000A67E6" w:rsidRPr="000A67E6" w:rsidTr="000A67E6">
        <w:trPr>
          <w:trHeight w:val="30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bottom"/>
            <w:hideMark/>
          </w:tcPr>
          <w:p w:rsidR="000A67E6" w:rsidRPr="000A67E6" w:rsidRDefault="000A67E6" w:rsidP="000A6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67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RBR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bottom"/>
            <w:hideMark/>
          </w:tcPr>
          <w:p w:rsidR="000A67E6" w:rsidRPr="000A67E6" w:rsidRDefault="000A67E6" w:rsidP="000A6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67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NAZIV VJEROVNIKA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bottom"/>
            <w:hideMark/>
          </w:tcPr>
          <w:p w:rsidR="000A67E6" w:rsidRPr="000A67E6" w:rsidRDefault="000A67E6" w:rsidP="000A6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67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OIB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bottom"/>
            <w:hideMark/>
          </w:tcPr>
          <w:p w:rsidR="000A67E6" w:rsidRPr="000A67E6" w:rsidRDefault="000A67E6" w:rsidP="000A6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67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bottom"/>
            <w:hideMark/>
          </w:tcPr>
          <w:p w:rsidR="000A67E6" w:rsidRPr="000A67E6" w:rsidRDefault="000A67E6" w:rsidP="000A67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67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IZNOS</w:t>
            </w:r>
          </w:p>
        </w:tc>
      </w:tr>
      <w:tr w:rsidR="000A67E6" w:rsidRPr="000A67E6" w:rsidTr="000A67E6">
        <w:trPr>
          <w:trHeight w:val="30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67E6" w:rsidRPr="000A67E6" w:rsidRDefault="000A67E6" w:rsidP="000A6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A67E6">
              <w:rPr>
                <w:rFonts w:ascii="Times New Roman" w:eastAsia="Times New Roman" w:hAnsi="Times New Roman" w:cs="Times New Roman"/>
                <w:color w:val="000000"/>
              </w:rPr>
              <w:t>1.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67E6" w:rsidRPr="000A67E6" w:rsidRDefault="000A67E6" w:rsidP="000A6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A67E6">
              <w:rPr>
                <w:rFonts w:ascii="Times New Roman" w:eastAsia="Times New Roman" w:hAnsi="Times New Roman" w:cs="Times New Roman"/>
                <w:color w:val="000000"/>
              </w:rPr>
              <w:t>Andrej Šantić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67E6" w:rsidRPr="000A67E6" w:rsidRDefault="000A67E6" w:rsidP="000A67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A67E6">
              <w:rPr>
                <w:rFonts w:ascii="Times New Roman" w:eastAsia="Times New Roman" w:hAnsi="Times New Roman" w:cs="Times New Roman"/>
                <w:color w:val="000000"/>
              </w:rPr>
              <w:t>36687736438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67E6" w:rsidRPr="000A67E6" w:rsidRDefault="000A67E6" w:rsidP="000A67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A67E6">
              <w:rPr>
                <w:rFonts w:ascii="Times New Roman" w:eastAsia="Times New Roman" w:hAnsi="Times New Roman" w:cs="Times New Roman"/>
                <w:color w:val="000000"/>
              </w:rPr>
              <w:t>Dobronićeva 1, Zagreb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67E6" w:rsidRPr="000A67E6" w:rsidRDefault="00BA69C5" w:rsidP="00C91509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A69C5">
              <w:rPr>
                <w:rFonts w:ascii="Times New Roman" w:eastAsia="Times New Roman" w:hAnsi="Times New Roman" w:cs="Times New Roman"/>
                <w:color w:val="000000"/>
              </w:rPr>
              <w:t>61.919,85</w:t>
            </w:r>
          </w:p>
        </w:tc>
      </w:tr>
    </w:tbl>
    <w:p w:rsidR="000A67E6" w:rsidRPr="00C91509" w:rsidRDefault="00C91509" w:rsidP="00C91509">
      <w:pPr>
        <w:pStyle w:val="Opisslike"/>
        <w:rPr>
          <w:rFonts w:ascii="Times New Roman" w:hAnsi="Times New Roman" w:cs="Times New Roman"/>
          <w:i w:val="0"/>
          <w:color w:val="auto"/>
          <w:sz w:val="20"/>
        </w:rPr>
      </w:pPr>
      <w:bookmarkStart w:id="45" w:name="_Toc507152137"/>
      <w:bookmarkStart w:id="46" w:name="_Hlk486933663"/>
      <w:r w:rsidRPr="00C91509">
        <w:rPr>
          <w:rFonts w:ascii="Times New Roman" w:hAnsi="Times New Roman" w:cs="Times New Roman"/>
          <w:i w:val="0"/>
          <w:color w:val="auto"/>
          <w:sz w:val="20"/>
        </w:rPr>
        <w:t xml:space="preserve">Tablica </w:t>
      </w:r>
      <w:r w:rsidRPr="00C91509">
        <w:rPr>
          <w:rFonts w:ascii="Times New Roman" w:hAnsi="Times New Roman" w:cs="Times New Roman"/>
          <w:i w:val="0"/>
          <w:color w:val="auto"/>
          <w:sz w:val="20"/>
        </w:rPr>
        <w:fldChar w:fldCharType="begin"/>
      </w:r>
      <w:r w:rsidRPr="00C91509">
        <w:rPr>
          <w:rFonts w:ascii="Times New Roman" w:hAnsi="Times New Roman" w:cs="Times New Roman"/>
          <w:i w:val="0"/>
          <w:color w:val="auto"/>
          <w:sz w:val="20"/>
        </w:rPr>
        <w:instrText xml:space="preserve"> SEQ Tablica \* ARABIC </w:instrText>
      </w:r>
      <w:r w:rsidRPr="00C91509">
        <w:rPr>
          <w:rFonts w:ascii="Times New Roman" w:hAnsi="Times New Roman" w:cs="Times New Roman"/>
          <w:i w:val="0"/>
          <w:color w:val="auto"/>
          <w:sz w:val="20"/>
        </w:rPr>
        <w:fldChar w:fldCharType="separate"/>
      </w:r>
      <w:r w:rsidR="008E2DBB">
        <w:rPr>
          <w:rFonts w:ascii="Times New Roman" w:hAnsi="Times New Roman" w:cs="Times New Roman"/>
          <w:i w:val="0"/>
          <w:noProof/>
          <w:color w:val="auto"/>
          <w:sz w:val="20"/>
        </w:rPr>
        <w:t>11</w:t>
      </w:r>
      <w:r w:rsidRPr="00C91509">
        <w:rPr>
          <w:rFonts w:ascii="Times New Roman" w:hAnsi="Times New Roman" w:cs="Times New Roman"/>
          <w:i w:val="0"/>
          <w:color w:val="auto"/>
          <w:sz w:val="20"/>
        </w:rPr>
        <w:fldChar w:fldCharType="end"/>
      </w:r>
      <w:r w:rsidRPr="00C91509">
        <w:rPr>
          <w:rFonts w:ascii="Times New Roman" w:hAnsi="Times New Roman" w:cs="Times New Roman"/>
          <w:i w:val="0"/>
          <w:color w:val="auto"/>
          <w:sz w:val="20"/>
        </w:rPr>
        <w:t>. Popis vjerovnika - obveze po danom jamstvu</w:t>
      </w:r>
      <w:bookmarkEnd w:id="45"/>
    </w:p>
    <w:p w:rsidR="000A67E6" w:rsidRDefault="000A67E6" w:rsidP="00802097">
      <w:pPr>
        <w:pStyle w:val="Standard"/>
        <w:autoSpaceDE w:val="0"/>
        <w:spacing w:after="200" w:line="360" w:lineRule="auto"/>
        <w:rPr>
          <w:rFonts w:cs="Times New Roman"/>
        </w:rPr>
      </w:pPr>
    </w:p>
    <w:p w:rsidR="000A67E6" w:rsidRDefault="000A67E6" w:rsidP="00802097">
      <w:pPr>
        <w:pStyle w:val="Standard"/>
        <w:autoSpaceDE w:val="0"/>
        <w:spacing w:after="200" w:line="360" w:lineRule="auto"/>
        <w:rPr>
          <w:rFonts w:cs="Times New Roman"/>
        </w:rPr>
      </w:pPr>
    </w:p>
    <w:p w:rsidR="00802097" w:rsidRPr="005E1519" w:rsidRDefault="00802097" w:rsidP="00802097">
      <w:pPr>
        <w:pStyle w:val="Standard"/>
        <w:autoSpaceDE w:val="0"/>
        <w:spacing w:after="200" w:line="360" w:lineRule="auto"/>
        <w:rPr>
          <w:rFonts w:eastAsia="Calibri" w:cs="Times New Roman"/>
          <w:b/>
          <w:u w:val="single"/>
          <w:shd w:val="clear" w:color="auto" w:fill="FFFFFF"/>
        </w:rPr>
      </w:pPr>
      <w:r w:rsidRPr="005E1519">
        <w:rPr>
          <w:rFonts w:eastAsia="Calibri" w:cs="Times New Roman"/>
          <w:b/>
          <w:u w:val="single"/>
          <w:shd w:val="clear" w:color="auto" w:fill="FFFFFF"/>
        </w:rPr>
        <w:t xml:space="preserve">Dug prema zaposlenicima iznosi </w:t>
      </w:r>
      <w:r w:rsidR="0060667A">
        <w:rPr>
          <w:rFonts w:eastAsia="Calibri" w:cs="Times New Roman"/>
          <w:b/>
          <w:u w:val="single"/>
          <w:shd w:val="clear" w:color="auto" w:fill="FFFFFF"/>
        </w:rPr>
        <w:t>12.120</w:t>
      </w:r>
      <w:r w:rsidR="002961B3">
        <w:rPr>
          <w:rFonts w:eastAsia="Calibri" w:cs="Times New Roman"/>
          <w:b/>
          <w:u w:val="single"/>
          <w:shd w:val="clear" w:color="auto" w:fill="FFFFFF"/>
        </w:rPr>
        <w:t>,</w:t>
      </w:r>
      <w:r w:rsidR="00803170">
        <w:rPr>
          <w:rFonts w:eastAsia="Calibri" w:cs="Times New Roman"/>
          <w:b/>
          <w:u w:val="single"/>
          <w:shd w:val="clear" w:color="auto" w:fill="FFFFFF"/>
        </w:rPr>
        <w:t>00</w:t>
      </w:r>
      <w:r w:rsidRPr="005E1519">
        <w:rPr>
          <w:rFonts w:eastAsia="Calibri" w:cs="Times New Roman"/>
          <w:b/>
          <w:u w:val="single"/>
          <w:shd w:val="clear" w:color="auto" w:fill="FFFFFF"/>
        </w:rPr>
        <w:t>kn</w:t>
      </w:r>
    </w:p>
    <w:bookmarkEnd w:id="46"/>
    <w:p w:rsidR="00427F2A" w:rsidRDefault="0060667A" w:rsidP="00C91509">
      <w:pPr>
        <w:pStyle w:val="Odlomakpopisa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0667A">
        <w:rPr>
          <w:rFonts w:ascii="Times New Roman" w:eastAsia="Calibri" w:hAnsi="Times New Roman" w:cs="Times New Roman"/>
          <w:kern w:val="3"/>
          <w:sz w:val="24"/>
          <w:szCs w:val="24"/>
          <w:shd w:val="clear" w:color="auto" w:fill="FFFFFF"/>
        </w:rPr>
        <w:t xml:space="preserve">Tražbine radnika iskazane su u financijskim izvještajima Društva po osnovi neto plaća u iznosu </w:t>
      </w:r>
      <w:r>
        <w:rPr>
          <w:rFonts w:ascii="Times New Roman" w:eastAsia="Calibri" w:hAnsi="Times New Roman" w:cs="Times New Roman"/>
          <w:kern w:val="3"/>
          <w:sz w:val="24"/>
          <w:szCs w:val="24"/>
          <w:shd w:val="clear" w:color="auto" w:fill="FFFFFF"/>
        </w:rPr>
        <w:t>12.120,00</w:t>
      </w:r>
      <w:r w:rsidRPr="0060667A">
        <w:rPr>
          <w:rFonts w:ascii="Times New Roman" w:eastAsia="Calibri" w:hAnsi="Times New Roman" w:cs="Times New Roman"/>
          <w:kern w:val="3"/>
          <w:sz w:val="24"/>
          <w:szCs w:val="24"/>
          <w:shd w:val="clear" w:color="auto" w:fill="FFFFFF"/>
        </w:rPr>
        <w:t xml:space="preserve"> kn na dan 30.0</w:t>
      </w:r>
      <w:r>
        <w:rPr>
          <w:rFonts w:ascii="Times New Roman" w:eastAsia="Calibri" w:hAnsi="Times New Roman" w:cs="Times New Roman"/>
          <w:kern w:val="3"/>
          <w:sz w:val="24"/>
          <w:szCs w:val="24"/>
          <w:shd w:val="clear" w:color="auto" w:fill="FFFFFF"/>
        </w:rPr>
        <w:t>6</w:t>
      </w:r>
      <w:r w:rsidRPr="0060667A">
        <w:rPr>
          <w:rFonts w:ascii="Times New Roman" w:eastAsia="Calibri" w:hAnsi="Times New Roman" w:cs="Times New Roman"/>
          <w:kern w:val="3"/>
          <w:sz w:val="24"/>
          <w:szCs w:val="24"/>
          <w:shd w:val="clear" w:color="auto" w:fill="FFFFFF"/>
        </w:rPr>
        <w:t xml:space="preserve">.2017. godine. Ako </w:t>
      </w:r>
      <w:proofErr w:type="spellStart"/>
      <w:r w:rsidRPr="0060667A">
        <w:rPr>
          <w:rFonts w:ascii="Times New Roman" w:eastAsia="Calibri" w:hAnsi="Times New Roman" w:cs="Times New Roman"/>
          <w:kern w:val="3"/>
          <w:sz w:val="24"/>
          <w:szCs w:val="24"/>
          <w:shd w:val="clear" w:color="auto" w:fill="FFFFFF"/>
        </w:rPr>
        <w:t>predstečaj</w:t>
      </w:r>
      <w:r w:rsidR="0082049C">
        <w:rPr>
          <w:rFonts w:ascii="Times New Roman" w:eastAsia="Calibri" w:hAnsi="Times New Roman" w:cs="Times New Roman"/>
          <w:kern w:val="3"/>
          <w:sz w:val="24"/>
          <w:szCs w:val="24"/>
          <w:shd w:val="clear" w:color="auto" w:fill="FFFFFF"/>
        </w:rPr>
        <w:t>ni</w:t>
      </w:r>
      <w:proofErr w:type="spellEnd"/>
      <w:r w:rsidR="0082049C">
        <w:rPr>
          <w:rFonts w:ascii="Times New Roman" w:eastAsia="Calibri" w:hAnsi="Times New Roman" w:cs="Times New Roman"/>
          <w:kern w:val="3"/>
          <w:sz w:val="24"/>
          <w:szCs w:val="24"/>
          <w:shd w:val="clear" w:color="auto" w:fill="FFFFFF"/>
        </w:rPr>
        <w:t xml:space="preserve"> sporazum </w:t>
      </w:r>
      <w:r w:rsidRPr="0060667A">
        <w:rPr>
          <w:rFonts w:ascii="Times New Roman" w:eastAsia="Calibri" w:hAnsi="Times New Roman" w:cs="Times New Roman"/>
          <w:kern w:val="3"/>
          <w:sz w:val="24"/>
          <w:szCs w:val="24"/>
          <w:shd w:val="clear" w:color="auto" w:fill="FFFFFF"/>
        </w:rPr>
        <w:t>bude sklopljena, društvo izjavljuje da neće imati učinka na tražbine radnika, te će one biti podmirene po prioritetnom postupku.</w:t>
      </w:r>
    </w:p>
    <w:p w:rsidR="005A4C2B" w:rsidRDefault="005A4C2B" w:rsidP="00802097">
      <w:pPr>
        <w:pStyle w:val="Odlomakpopisa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5A4C2B" w:rsidRDefault="005A4C2B" w:rsidP="00802097">
      <w:pPr>
        <w:pStyle w:val="Odlomakpopisa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5A4C2B" w:rsidRPr="005E1519" w:rsidRDefault="005A4C2B" w:rsidP="00802097">
      <w:pPr>
        <w:pStyle w:val="Odlomakpopisa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F63017" w:rsidRPr="00F63017" w:rsidRDefault="00F63017" w:rsidP="00802097">
      <w:pPr>
        <w:pStyle w:val="Odlomakpopisa"/>
        <w:spacing w:line="360" w:lineRule="auto"/>
        <w:ind w:left="0"/>
        <w:rPr>
          <w:rFonts w:ascii="Times New Roman" w:hAnsi="Times New Roman" w:cs="Times New Roman"/>
          <w:i/>
          <w:sz w:val="24"/>
          <w:szCs w:val="24"/>
        </w:rPr>
        <w:sectPr w:rsidR="00F63017" w:rsidRPr="00F63017" w:rsidSect="00ED10B7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:rsidR="00802097" w:rsidRPr="006F6109" w:rsidRDefault="00802097" w:rsidP="006F6109">
      <w:pPr>
        <w:pStyle w:val="Naslov1"/>
      </w:pPr>
      <w:bookmarkStart w:id="47" w:name="_Toc430627156"/>
      <w:bookmarkStart w:id="48" w:name="_Toc432416058"/>
      <w:bookmarkStart w:id="49" w:name="_Toc507152979"/>
      <w:r w:rsidRPr="006F6109">
        <w:lastRenderedPageBreak/>
        <w:t xml:space="preserve">OPIS MJERA </w:t>
      </w:r>
      <w:r w:rsidR="005954C3" w:rsidRPr="006F6109">
        <w:t>OPERATIVNOG</w:t>
      </w:r>
      <w:r w:rsidRPr="006F6109">
        <w:t xml:space="preserve"> RESTRUKTURIRANJA</w:t>
      </w:r>
      <w:bookmarkEnd w:id="47"/>
      <w:bookmarkEnd w:id="48"/>
      <w:bookmarkEnd w:id="49"/>
    </w:p>
    <w:p w:rsidR="0083290F" w:rsidRPr="0083290F" w:rsidRDefault="00802097" w:rsidP="00C9150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br/>
      </w:r>
      <w:r w:rsidR="0083290F" w:rsidRPr="0083290F">
        <w:rPr>
          <w:rFonts w:ascii="Times New Roman" w:hAnsi="Times New Roman" w:cs="Times New Roman"/>
          <w:sz w:val="24"/>
          <w:szCs w:val="24"/>
        </w:rPr>
        <w:t>Društvo je već započelo s nekim operativnim mjerama (smanjen je broj zaposlenih, smanjeni svi operativni izdatci na minimum) tako da će nakon predstečajnog postupka nastaviti sa starim mjerama te uvesti neke nove mjere dane u nastavku:</w:t>
      </w:r>
    </w:p>
    <w:p w:rsidR="0083290F" w:rsidRPr="0083290F" w:rsidRDefault="0083290F" w:rsidP="00C91509">
      <w:pPr>
        <w:pStyle w:val="Odlomakpopisa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90F">
        <w:rPr>
          <w:rFonts w:ascii="Times New Roman" w:hAnsi="Times New Roman" w:cs="Times New Roman"/>
          <w:sz w:val="24"/>
          <w:szCs w:val="24"/>
        </w:rPr>
        <w:t>Jedna od mjera koje su poduzeli je traženje novih klijenata u svrhu povećanja prihoda od pružanja usluga.</w:t>
      </w:r>
    </w:p>
    <w:p w:rsidR="0083290F" w:rsidRPr="0083290F" w:rsidRDefault="0083290F" w:rsidP="00C91509">
      <w:pPr>
        <w:pStyle w:val="Odlomakpopisa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90F">
        <w:rPr>
          <w:rFonts w:ascii="Times New Roman" w:hAnsi="Times New Roman" w:cs="Times New Roman"/>
          <w:sz w:val="24"/>
          <w:szCs w:val="24"/>
        </w:rPr>
        <w:t>Optimizacija radnih procesa</w:t>
      </w:r>
    </w:p>
    <w:p w:rsidR="0083290F" w:rsidRPr="0083290F" w:rsidRDefault="0083290F" w:rsidP="00C91509">
      <w:pPr>
        <w:pStyle w:val="Odlomakpopisa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90F">
        <w:rPr>
          <w:rFonts w:ascii="Times New Roman" w:hAnsi="Times New Roman" w:cs="Times New Roman"/>
          <w:sz w:val="24"/>
          <w:szCs w:val="24"/>
        </w:rPr>
        <w:t>Odnosi se na smanjenje troškova u svim segmentima poslovanja i povećanje iskorištenosti radne snage te kao posljedica svega ovog povećanje efikasnosti.</w:t>
      </w:r>
    </w:p>
    <w:p w:rsidR="0083290F" w:rsidRDefault="0083290F" w:rsidP="00C91509">
      <w:pPr>
        <w:pStyle w:val="Odlomakpopisa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90F">
        <w:rPr>
          <w:rFonts w:ascii="Times New Roman" w:hAnsi="Times New Roman" w:cs="Times New Roman"/>
          <w:sz w:val="24"/>
          <w:szCs w:val="24"/>
        </w:rPr>
        <w:t>Unapređivanje marketinga, propagande, te korištenje suvremenih metoda oglašavanja</w:t>
      </w:r>
      <w:r w:rsidR="001F1C52">
        <w:rPr>
          <w:rFonts w:ascii="Times New Roman" w:hAnsi="Times New Roman" w:cs="Times New Roman"/>
          <w:sz w:val="24"/>
          <w:szCs w:val="24"/>
        </w:rPr>
        <w:t xml:space="preserve"> i to prvenstveno na inozemnom tržištu u svrhu snažnog povećanja volumena poslovanja</w:t>
      </w:r>
    </w:p>
    <w:p w:rsidR="003F7CBB" w:rsidRPr="003F7CBB" w:rsidRDefault="003F7CBB" w:rsidP="00C9150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3F7CBB">
        <w:rPr>
          <w:rFonts w:ascii="Times New Roman" w:hAnsi="Times New Roman" w:cs="Times New Roman"/>
          <w:sz w:val="24"/>
          <w:szCs w:val="24"/>
        </w:rPr>
        <w:t xml:space="preserve">laniran je pojačan marketing na području </w:t>
      </w:r>
      <w:r>
        <w:rPr>
          <w:rFonts w:ascii="Times New Roman" w:hAnsi="Times New Roman" w:cs="Times New Roman"/>
          <w:sz w:val="24"/>
          <w:szCs w:val="24"/>
        </w:rPr>
        <w:t>srednje</w:t>
      </w:r>
      <w:r w:rsidRPr="003F7CBB">
        <w:rPr>
          <w:rFonts w:ascii="Times New Roman" w:hAnsi="Times New Roman" w:cs="Times New Roman"/>
          <w:sz w:val="24"/>
          <w:szCs w:val="24"/>
        </w:rPr>
        <w:t xml:space="preserve"> Njemačke u cilju </w:t>
      </w:r>
      <w:r w:rsidR="007614C5" w:rsidRPr="003F7CBB">
        <w:rPr>
          <w:rFonts w:ascii="Times New Roman" w:hAnsi="Times New Roman" w:cs="Times New Roman"/>
          <w:sz w:val="24"/>
          <w:szCs w:val="24"/>
        </w:rPr>
        <w:t>dobivanja</w:t>
      </w:r>
      <w:r w:rsidRPr="003F7CBB">
        <w:rPr>
          <w:rFonts w:ascii="Times New Roman" w:hAnsi="Times New Roman" w:cs="Times New Roman"/>
          <w:sz w:val="24"/>
          <w:szCs w:val="24"/>
        </w:rPr>
        <w:t xml:space="preserve"> kratkih i srednjoročnih ugovora iz područja IT sektora. U tu svrhu koriste se najznačajnije internetske platforme iz tog sektora (GULP, Freelance.de, XING)</w:t>
      </w:r>
      <w:r w:rsidR="00796E5C">
        <w:rPr>
          <w:rFonts w:ascii="Times New Roman" w:hAnsi="Times New Roman" w:cs="Times New Roman"/>
          <w:sz w:val="24"/>
          <w:szCs w:val="24"/>
        </w:rPr>
        <w:t>, a</w:t>
      </w:r>
      <w:r w:rsidRPr="003F7CBB">
        <w:rPr>
          <w:rFonts w:ascii="Times New Roman" w:hAnsi="Times New Roman" w:cs="Times New Roman"/>
          <w:sz w:val="24"/>
          <w:szCs w:val="24"/>
        </w:rPr>
        <w:t xml:space="preserve"> provedeni marketing pokazuje već i prve rezultate, s nekoliko različitih </w:t>
      </w:r>
      <w:r>
        <w:rPr>
          <w:rFonts w:ascii="Times New Roman" w:hAnsi="Times New Roman" w:cs="Times New Roman"/>
          <w:sz w:val="24"/>
          <w:szCs w:val="24"/>
        </w:rPr>
        <w:t>društava TEXO TEHNOLOGIJE d.o.o. je</w:t>
      </w:r>
      <w:r w:rsidRPr="003F7CBB">
        <w:rPr>
          <w:rFonts w:ascii="Times New Roman" w:hAnsi="Times New Roman" w:cs="Times New Roman"/>
          <w:sz w:val="24"/>
          <w:szCs w:val="24"/>
        </w:rPr>
        <w:t xml:space="preserve"> u pregovorima oko ugovaranja poslova.</w:t>
      </w:r>
      <w:r w:rsidR="00CC5D7B">
        <w:rPr>
          <w:rFonts w:ascii="Times New Roman" w:hAnsi="Times New Roman" w:cs="Times New Roman"/>
          <w:sz w:val="24"/>
          <w:szCs w:val="24"/>
        </w:rPr>
        <w:t xml:space="preserve"> </w:t>
      </w:r>
      <w:r w:rsidRPr="003F7CBB">
        <w:rPr>
          <w:rFonts w:ascii="Times New Roman" w:hAnsi="Times New Roman" w:cs="Times New Roman"/>
          <w:sz w:val="24"/>
          <w:szCs w:val="24"/>
        </w:rPr>
        <w:t>Trajanje tih projekata je između 3 i 12 mjeseci, plaćanje je mjesečno i volumen takovih projekata kreće se oko 7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F7CBB">
        <w:rPr>
          <w:rFonts w:ascii="Times New Roman" w:hAnsi="Times New Roman" w:cs="Times New Roman"/>
          <w:sz w:val="24"/>
          <w:szCs w:val="24"/>
        </w:rPr>
        <w:t>000 EUR</w:t>
      </w:r>
      <w:r>
        <w:rPr>
          <w:rFonts w:ascii="Times New Roman" w:hAnsi="Times New Roman" w:cs="Times New Roman"/>
          <w:sz w:val="24"/>
          <w:szCs w:val="24"/>
        </w:rPr>
        <w:t>-a</w:t>
      </w:r>
      <w:r w:rsidRPr="003F7CBB">
        <w:rPr>
          <w:rFonts w:ascii="Times New Roman" w:hAnsi="Times New Roman" w:cs="Times New Roman"/>
          <w:sz w:val="24"/>
          <w:szCs w:val="24"/>
        </w:rPr>
        <w:t xml:space="preserve"> mjesečno.</w:t>
      </w:r>
    </w:p>
    <w:p w:rsidR="003F7CBB" w:rsidRPr="003F7CBB" w:rsidRDefault="003F7CBB" w:rsidP="00C9150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Sklopljen je</w:t>
      </w:r>
      <w:r w:rsidRPr="003F7C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sporazum</w:t>
      </w:r>
      <w:r w:rsidR="007614C5">
        <w:rPr>
          <w:rFonts w:ascii="Times New Roman" w:hAnsi="Times New Roman" w:cs="Times New Roman"/>
          <w:sz w:val="24"/>
          <w:szCs w:val="24"/>
        </w:rPr>
        <w:t xml:space="preserve"> sa švicarskim društvom </w:t>
      </w:r>
      <w:r w:rsidRPr="003F7CBB">
        <w:rPr>
          <w:rFonts w:ascii="Times New Roman" w:hAnsi="Times New Roman" w:cs="Times New Roman"/>
          <w:sz w:val="24"/>
          <w:szCs w:val="24"/>
        </w:rPr>
        <w:t xml:space="preserve">Swiss Immo Trust AG za usluge marketinga i održavanja njihovih internetskih stranica, za mjesečnu fiksnu naknadu od 2500 CHF u trajanju od godine dana.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3F7CBB">
        <w:rPr>
          <w:rFonts w:ascii="Times New Roman" w:hAnsi="Times New Roman" w:cs="Times New Roman"/>
          <w:sz w:val="24"/>
          <w:szCs w:val="24"/>
        </w:rPr>
        <w:t>rojekt započinje početkom kolovoza 2017.</w:t>
      </w:r>
    </w:p>
    <w:p w:rsidR="0083290F" w:rsidRDefault="0083290F" w:rsidP="0083290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3290F" w:rsidRDefault="0083290F" w:rsidP="007A6C16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3290F" w:rsidRDefault="0083290F" w:rsidP="007A6C16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3290F" w:rsidRDefault="0083290F" w:rsidP="006835B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76AE" w:rsidRDefault="008C76AE" w:rsidP="006835B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76AE" w:rsidRPr="005E1519" w:rsidRDefault="008C76AE" w:rsidP="006835B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2097" w:rsidRPr="006F6109" w:rsidRDefault="00802097" w:rsidP="006F6109">
      <w:pPr>
        <w:pStyle w:val="Naslov1"/>
      </w:pPr>
      <w:bookmarkStart w:id="50" w:name="_Toc507152980"/>
      <w:bookmarkStart w:id="51" w:name="_Toc430627157"/>
      <w:bookmarkStart w:id="52" w:name="_Toc432416059"/>
      <w:r w:rsidRPr="006F6109">
        <w:lastRenderedPageBreak/>
        <w:t>PLAN POSLOVANJA</w:t>
      </w:r>
      <w:bookmarkEnd w:id="50"/>
      <w:r w:rsidRPr="006F6109">
        <w:t xml:space="preserve"> </w:t>
      </w:r>
      <w:bookmarkEnd w:id="51"/>
      <w:bookmarkEnd w:id="52"/>
    </w:p>
    <w:p w:rsidR="00802097" w:rsidRPr="005E1519" w:rsidRDefault="00802097" w:rsidP="00802097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Ključne pretpostavke projekcije poslovanja:</w:t>
      </w:r>
    </w:p>
    <w:p w:rsidR="00802097" w:rsidRPr="005E1519" w:rsidRDefault="00802097" w:rsidP="00802097">
      <w:pPr>
        <w:pStyle w:val="Odlomakpopisa"/>
        <w:numPr>
          <w:ilvl w:val="0"/>
          <w:numId w:val="1"/>
        </w:num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 xml:space="preserve">Projekcija računa dobiti i gubitka utvrđena je za </w:t>
      </w:r>
      <w:r w:rsidR="00EA2A9F">
        <w:rPr>
          <w:rFonts w:ascii="Times New Roman" w:hAnsi="Times New Roman" w:cs="Times New Roman"/>
          <w:sz w:val="24"/>
          <w:szCs w:val="24"/>
        </w:rPr>
        <w:t>2</w:t>
      </w:r>
      <w:r w:rsidRPr="005E1519">
        <w:rPr>
          <w:rFonts w:ascii="Times New Roman" w:hAnsi="Times New Roman" w:cs="Times New Roman"/>
          <w:sz w:val="24"/>
          <w:szCs w:val="24"/>
        </w:rPr>
        <w:t xml:space="preserve"> godin</w:t>
      </w:r>
      <w:r w:rsidR="00EA2A9F">
        <w:rPr>
          <w:rFonts w:ascii="Times New Roman" w:hAnsi="Times New Roman" w:cs="Times New Roman"/>
          <w:sz w:val="24"/>
          <w:szCs w:val="24"/>
        </w:rPr>
        <w:t>e</w:t>
      </w:r>
      <w:r w:rsidRPr="005E1519">
        <w:rPr>
          <w:rFonts w:ascii="Times New Roman" w:hAnsi="Times New Roman" w:cs="Times New Roman"/>
          <w:sz w:val="24"/>
          <w:szCs w:val="24"/>
        </w:rPr>
        <w:t xml:space="preserve"> poslovanja, a podlogu za izračun čine utvrđene kategorije u Planu restrukturiranja (tržišne okolnosti, utjecaj na prodajnu i troškovnu učinkovitost, utjecaj financijskog restrukturiranja).</w:t>
      </w:r>
    </w:p>
    <w:p w:rsidR="00802097" w:rsidRPr="005E1519" w:rsidRDefault="00802097" w:rsidP="00802097">
      <w:pPr>
        <w:pStyle w:val="Odlomakpopisa"/>
        <w:numPr>
          <w:ilvl w:val="0"/>
          <w:numId w:val="1"/>
        </w:num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Prihodi i bruto marža – Projekcija prihoda unutar prikazanog računa dobiti i gubitka temelji se na projekcijama za sve djelatnosti kojima se društvo bavi, a interpretira se kroz ključne pokazatelje ekonomske efikasnosti od kojih su najvažniji:</w:t>
      </w:r>
    </w:p>
    <w:p w:rsidR="00802097" w:rsidRPr="005E1519" w:rsidRDefault="00802097" w:rsidP="00802097">
      <w:pPr>
        <w:pStyle w:val="Odlomakpopisa"/>
        <w:numPr>
          <w:ilvl w:val="1"/>
          <w:numId w:val="1"/>
        </w:num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Stabilizacija prihoda, povećanje bruto, marže i poboljšanje naplate dodatnim instrumentima osiguranja, a zasnivaju se na predviđenom utjecaju projekta restrukturiranja kao i na likvidnom poslovanju dok kojeg se došlo putem re</w:t>
      </w:r>
      <w:r w:rsidR="007614C5">
        <w:rPr>
          <w:rFonts w:ascii="Times New Roman" w:hAnsi="Times New Roman" w:cs="Times New Roman"/>
          <w:sz w:val="24"/>
          <w:szCs w:val="24"/>
        </w:rPr>
        <w:t>program</w:t>
      </w:r>
      <w:r w:rsidRPr="005E1519">
        <w:rPr>
          <w:rFonts w:ascii="Times New Roman" w:hAnsi="Times New Roman" w:cs="Times New Roman"/>
          <w:sz w:val="24"/>
          <w:szCs w:val="24"/>
        </w:rPr>
        <w:t>a obveza.</w:t>
      </w:r>
    </w:p>
    <w:p w:rsidR="00802097" w:rsidRPr="005E1519" w:rsidRDefault="00802097" w:rsidP="00802097">
      <w:pPr>
        <w:pStyle w:val="Odlomakpopisa"/>
        <w:numPr>
          <w:ilvl w:val="1"/>
          <w:numId w:val="1"/>
        </w:num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Rast prihoda kroz povećanje kanala prodaje (novi kupci, suradnje sa postojećim kupcima, proširenje tržišta-EU)</w:t>
      </w:r>
    </w:p>
    <w:p w:rsidR="00802097" w:rsidRPr="005E1519" w:rsidRDefault="00802097" w:rsidP="00802097">
      <w:pPr>
        <w:pStyle w:val="Odlomakpopisa"/>
        <w:numPr>
          <w:ilvl w:val="0"/>
          <w:numId w:val="1"/>
        </w:num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Troškovi – projekcija troškova unutar prikazanog računa dobiti i gubitka temelji se na projiciranju svake pojedine stavke troškova, od kojih su ključni:</w:t>
      </w:r>
    </w:p>
    <w:p w:rsidR="00802097" w:rsidRPr="005E1519" w:rsidRDefault="00802097" w:rsidP="00802097">
      <w:pPr>
        <w:pStyle w:val="Odlomakpopisa"/>
        <w:numPr>
          <w:ilvl w:val="1"/>
          <w:numId w:val="1"/>
        </w:num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Smanjenje operativnih troškova koje će se ostvariti kroz povećan opseg posla i veće marže.</w:t>
      </w:r>
    </w:p>
    <w:p w:rsidR="00544088" w:rsidRPr="001E4423" w:rsidRDefault="001E4423" w:rsidP="00CE7330">
      <w:pPr>
        <w:pStyle w:val="Odlomakpopisa"/>
        <w:numPr>
          <w:ilvl w:val="0"/>
          <w:numId w:val="1"/>
        </w:numPr>
        <w:spacing w:before="12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Prosječni</w:t>
      </w:r>
      <w:r w:rsidR="00802097" w:rsidRPr="005E1519">
        <w:rPr>
          <w:rFonts w:ascii="Times New Roman" w:hAnsi="Times New Roman" w:cs="Times New Roman"/>
          <w:sz w:val="24"/>
          <w:szCs w:val="24"/>
        </w:rPr>
        <w:t xml:space="preserve"> mjeseč</w:t>
      </w:r>
      <w:r>
        <w:rPr>
          <w:rFonts w:ascii="Times New Roman" w:hAnsi="Times New Roman" w:cs="Times New Roman"/>
          <w:sz w:val="24"/>
          <w:szCs w:val="24"/>
        </w:rPr>
        <w:t>ni troškovi</w:t>
      </w:r>
      <w:r w:rsidR="00802097" w:rsidRPr="005E1519">
        <w:rPr>
          <w:rFonts w:ascii="Times New Roman" w:hAnsi="Times New Roman" w:cs="Times New Roman"/>
          <w:sz w:val="24"/>
          <w:szCs w:val="24"/>
        </w:rPr>
        <w:t xml:space="preserve"> za nesmetano poslovanje</w:t>
      </w:r>
      <w:r w:rsidR="00E82AD9" w:rsidRPr="005E15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iznose </w:t>
      </w:r>
      <w:r w:rsidR="00544088">
        <w:rPr>
          <w:rFonts w:ascii="Times New Roman" w:hAnsi="Times New Roman" w:cs="Times New Roman"/>
          <w:sz w:val="24"/>
          <w:szCs w:val="24"/>
        </w:rPr>
        <w:t>1.610</w:t>
      </w:r>
      <w:r>
        <w:rPr>
          <w:rFonts w:ascii="Times New Roman" w:hAnsi="Times New Roman" w:cs="Times New Roman"/>
          <w:sz w:val="24"/>
          <w:szCs w:val="24"/>
        </w:rPr>
        <w:t>,00 kn</w:t>
      </w:r>
      <w:r w:rsidR="00802097" w:rsidRPr="005E1519">
        <w:rPr>
          <w:rFonts w:ascii="Times New Roman" w:hAnsi="Times New Roman" w:cs="Times New Roman"/>
          <w:sz w:val="24"/>
          <w:szCs w:val="24"/>
        </w:rPr>
        <w:t xml:space="preserve">, a odnose se na osnovne troškove poslovanja </w:t>
      </w:r>
      <w:r w:rsidR="0052193C">
        <w:rPr>
          <w:rFonts w:ascii="Times New Roman" w:hAnsi="Times New Roman" w:cs="Times New Roman"/>
          <w:sz w:val="24"/>
          <w:szCs w:val="24"/>
        </w:rPr>
        <w:t>društva</w:t>
      </w:r>
      <w:r w:rsidR="00802097" w:rsidRPr="005E1519">
        <w:rPr>
          <w:rFonts w:ascii="Times New Roman" w:hAnsi="Times New Roman" w:cs="Times New Roman"/>
          <w:sz w:val="24"/>
          <w:szCs w:val="24"/>
        </w:rPr>
        <w:t xml:space="preserve">. </w:t>
      </w:r>
    </w:p>
    <w:tbl>
      <w:tblPr>
        <w:tblW w:w="5000" w:type="pct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1101"/>
        <w:gridCol w:w="5716"/>
        <w:gridCol w:w="2471"/>
      </w:tblGrid>
      <w:tr w:rsidR="00544088" w:rsidRPr="00544088" w:rsidTr="00544088">
        <w:trPr>
          <w:trHeight w:val="315"/>
        </w:trPr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bottom"/>
            <w:hideMark/>
          </w:tcPr>
          <w:p w:rsidR="00544088" w:rsidRPr="00544088" w:rsidRDefault="00544088" w:rsidP="00544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4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RB</w:t>
            </w:r>
          </w:p>
        </w:tc>
        <w:tc>
          <w:tcPr>
            <w:tcW w:w="30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bottom"/>
            <w:hideMark/>
          </w:tcPr>
          <w:p w:rsidR="00544088" w:rsidRPr="00544088" w:rsidRDefault="00544088" w:rsidP="00544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4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OPSKRBLJIVAČ</w:t>
            </w:r>
          </w:p>
        </w:tc>
        <w:tc>
          <w:tcPr>
            <w:tcW w:w="1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bottom"/>
            <w:hideMark/>
          </w:tcPr>
          <w:p w:rsidR="00544088" w:rsidRPr="00544088" w:rsidRDefault="00544088" w:rsidP="00544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4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IZNOS</w:t>
            </w:r>
          </w:p>
        </w:tc>
      </w:tr>
      <w:tr w:rsidR="00544088" w:rsidRPr="00544088" w:rsidTr="00544088">
        <w:trPr>
          <w:trHeight w:val="315"/>
        </w:trPr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4088" w:rsidRPr="00544088" w:rsidRDefault="00544088" w:rsidP="00544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0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4088" w:rsidRPr="00544088" w:rsidRDefault="00544088" w:rsidP="00544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KOMUNALNA NAKNADA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4088" w:rsidRPr="00544088" w:rsidRDefault="00544088" w:rsidP="00544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80,00 kn</w:t>
            </w:r>
          </w:p>
        </w:tc>
      </w:tr>
      <w:tr w:rsidR="00544088" w:rsidRPr="00544088" w:rsidTr="00544088">
        <w:trPr>
          <w:trHeight w:val="315"/>
        </w:trPr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4088" w:rsidRPr="00544088" w:rsidRDefault="00544088" w:rsidP="00544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0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4088" w:rsidRPr="00544088" w:rsidRDefault="00544088" w:rsidP="00544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FIKSNE I MOBILNE USLUGE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4088" w:rsidRPr="00544088" w:rsidRDefault="00544088" w:rsidP="00544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 kn</w:t>
            </w:r>
          </w:p>
        </w:tc>
      </w:tr>
      <w:tr w:rsidR="00544088" w:rsidRPr="00544088" w:rsidTr="00544088">
        <w:trPr>
          <w:trHeight w:val="315"/>
        </w:trPr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4088" w:rsidRPr="00544088" w:rsidRDefault="00544088" w:rsidP="00544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0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4088" w:rsidRPr="00544088" w:rsidRDefault="00544088" w:rsidP="00544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VODNE USLUGE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4088" w:rsidRPr="00544088" w:rsidRDefault="00544088" w:rsidP="00544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 kn</w:t>
            </w:r>
          </w:p>
        </w:tc>
      </w:tr>
      <w:tr w:rsidR="00544088" w:rsidRPr="00544088" w:rsidTr="00544088">
        <w:trPr>
          <w:trHeight w:val="315"/>
        </w:trPr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4088" w:rsidRPr="00544088" w:rsidRDefault="00544088" w:rsidP="00544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0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4088" w:rsidRPr="00544088" w:rsidRDefault="00544088" w:rsidP="00544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KOMUNALNE USLUGE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4088" w:rsidRPr="00544088" w:rsidRDefault="00544088" w:rsidP="00544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 kn</w:t>
            </w:r>
          </w:p>
        </w:tc>
      </w:tr>
      <w:tr w:rsidR="00544088" w:rsidRPr="00544088" w:rsidTr="00544088">
        <w:trPr>
          <w:trHeight w:val="315"/>
        </w:trPr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4088" w:rsidRPr="00544088" w:rsidRDefault="00544088" w:rsidP="00544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0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4088" w:rsidRPr="00544088" w:rsidRDefault="00544088" w:rsidP="00544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ELEKTRIČNA ENERGIJA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4088" w:rsidRPr="00544088" w:rsidRDefault="00544088" w:rsidP="00544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 kn</w:t>
            </w:r>
          </w:p>
        </w:tc>
      </w:tr>
      <w:tr w:rsidR="00544088" w:rsidRPr="00544088" w:rsidTr="00544088">
        <w:trPr>
          <w:trHeight w:val="315"/>
        </w:trPr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4088" w:rsidRPr="00544088" w:rsidRDefault="00544088" w:rsidP="00544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0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4088" w:rsidRPr="00544088" w:rsidRDefault="00544088" w:rsidP="00544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PLIN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4088" w:rsidRPr="00544088" w:rsidRDefault="00544088" w:rsidP="00544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 kn</w:t>
            </w:r>
          </w:p>
        </w:tc>
      </w:tr>
      <w:tr w:rsidR="00544088" w:rsidRPr="00544088" w:rsidTr="00544088">
        <w:trPr>
          <w:trHeight w:val="315"/>
        </w:trPr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4088" w:rsidRPr="00544088" w:rsidRDefault="00544088" w:rsidP="00544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0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4088" w:rsidRPr="00544088" w:rsidRDefault="00544088" w:rsidP="00544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HRT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4088" w:rsidRPr="00544088" w:rsidRDefault="00544088" w:rsidP="00544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80,00 kn</w:t>
            </w:r>
          </w:p>
        </w:tc>
      </w:tr>
      <w:tr w:rsidR="00544088" w:rsidRPr="00544088" w:rsidTr="00544088">
        <w:trPr>
          <w:trHeight w:val="315"/>
        </w:trPr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4088" w:rsidRPr="00544088" w:rsidRDefault="00544088" w:rsidP="00544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0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4088" w:rsidRPr="00544088" w:rsidRDefault="00544088" w:rsidP="00544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NAKNADNE BANKAMA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4088" w:rsidRPr="00544088" w:rsidRDefault="00544088" w:rsidP="00544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 kn</w:t>
            </w:r>
          </w:p>
        </w:tc>
      </w:tr>
      <w:tr w:rsidR="00544088" w:rsidRPr="00544088" w:rsidTr="00544088">
        <w:trPr>
          <w:trHeight w:val="315"/>
        </w:trPr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4088" w:rsidRPr="00544088" w:rsidRDefault="00544088" w:rsidP="00544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0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4088" w:rsidRPr="00544088" w:rsidRDefault="00544088" w:rsidP="00544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UREDSKI PRIBOR/PAPIR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4088" w:rsidRPr="00544088" w:rsidRDefault="00544088" w:rsidP="00544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40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 kn</w:t>
            </w:r>
          </w:p>
        </w:tc>
      </w:tr>
      <w:tr w:rsidR="00544088" w:rsidRPr="00544088" w:rsidTr="00544088">
        <w:trPr>
          <w:trHeight w:val="315"/>
        </w:trPr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4088" w:rsidRPr="00544088" w:rsidRDefault="00544088" w:rsidP="005440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4088" w:rsidRPr="00544088" w:rsidRDefault="00544088" w:rsidP="00544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4088" w:rsidRPr="00544088" w:rsidRDefault="00544088" w:rsidP="00544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44088" w:rsidRPr="00544088" w:rsidTr="00544088">
        <w:trPr>
          <w:trHeight w:val="315"/>
        </w:trPr>
        <w:tc>
          <w:tcPr>
            <w:tcW w:w="5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bottom"/>
            <w:hideMark/>
          </w:tcPr>
          <w:p w:rsidR="00544088" w:rsidRPr="00544088" w:rsidRDefault="00544088" w:rsidP="00544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4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0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bottom"/>
            <w:hideMark/>
          </w:tcPr>
          <w:p w:rsidR="00544088" w:rsidRPr="00544088" w:rsidRDefault="00544088" w:rsidP="005440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4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UKUPNO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bottom"/>
            <w:hideMark/>
          </w:tcPr>
          <w:p w:rsidR="00544088" w:rsidRPr="00544088" w:rsidRDefault="00544088" w:rsidP="00544088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440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1.610,00 kn</w:t>
            </w:r>
          </w:p>
        </w:tc>
      </w:tr>
    </w:tbl>
    <w:p w:rsidR="001E4423" w:rsidRPr="00544088" w:rsidRDefault="00544088" w:rsidP="00544088">
      <w:pPr>
        <w:pStyle w:val="Opisslike"/>
        <w:rPr>
          <w:rFonts w:ascii="Times New Roman" w:hAnsi="Times New Roman" w:cs="Times New Roman"/>
          <w:i w:val="0"/>
          <w:color w:val="auto"/>
          <w:sz w:val="20"/>
          <w:szCs w:val="20"/>
        </w:rPr>
      </w:pPr>
      <w:bookmarkStart w:id="53" w:name="_Toc507152138"/>
      <w:r w:rsidRPr="00544088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Tablica </w:t>
      </w:r>
      <w:r w:rsidR="00C91509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begin"/>
      </w:r>
      <w:r w:rsidR="00C91509">
        <w:rPr>
          <w:rFonts w:ascii="Times New Roman" w:hAnsi="Times New Roman" w:cs="Times New Roman"/>
          <w:i w:val="0"/>
          <w:color w:val="auto"/>
          <w:sz w:val="20"/>
          <w:szCs w:val="20"/>
        </w:rPr>
        <w:instrText xml:space="preserve"> SEQ Tablica \* ARABIC </w:instrText>
      </w:r>
      <w:r w:rsidR="00C91509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separate"/>
      </w:r>
      <w:r w:rsidR="008E2DBB">
        <w:rPr>
          <w:rFonts w:ascii="Times New Roman" w:hAnsi="Times New Roman" w:cs="Times New Roman"/>
          <w:i w:val="0"/>
          <w:noProof/>
          <w:color w:val="auto"/>
          <w:sz w:val="20"/>
          <w:szCs w:val="20"/>
        </w:rPr>
        <w:t>12</w:t>
      </w:r>
      <w:r w:rsidR="00C91509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end"/>
      </w:r>
      <w:r w:rsidRPr="00544088">
        <w:rPr>
          <w:rFonts w:ascii="Times New Roman" w:hAnsi="Times New Roman" w:cs="Times New Roman"/>
          <w:i w:val="0"/>
          <w:color w:val="auto"/>
          <w:sz w:val="20"/>
          <w:szCs w:val="20"/>
        </w:rPr>
        <w:t>. Prosječni mjesečni troškovi društva TEXO TEHNOLOGIJE d.o.o.</w:t>
      </w:r>
      <w:bookmarkEnd w:id="53"/>
    </w:p>
    <w:p w:rsidR="006F2281" w:rsidRDefault="006F2281" w:rsidP="00CE7330">
      <w:pPr>
        <w:rPr>
          <w:rFonts w:ascii="Times New Roman" w:hAnsi="Times New Roman" w:cs="Times New Roman"/>
          <w:sz w:val="24"/>
          <w:szCs w:val="24"/>
        </w:rPr>
      </w:pPr>
    </w:p>
    <w:p w:rsidR="007B53D3" w:rsidRPr="00CE7330" w:rsidRDefault="00EA2A9F" w:rsidP="00CE73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Projekcija prihoda (201</w:t>
      </w:r>
      <w:r w:rsidR="006835B2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.-201</w:t>
      </w:r>
      <w:r w:rsidR="006835B2">
        <w:rPr>
          <w:rFonts w:ascii="Times New Roman" w:hAnsi="Times New Roman" w:cs="Times New Roman"/>
          <w:sz w:val="24"/>
          <w:szCs w:val="24"/>
        </w:rPr>
        <w:t>9</w:t>
      </w:r>
      <w:r w:rsidR="00CE7330">
        <w:rPr>
          <w:rFonts w:ascii="Times New Roman" w:hAnsi="Times New Roman" w:cs="Times New Roman"/>
          <w:sz w:val="24"/>
          <w:szCs w:val="24"/>
        </w:rPr>
        <w:t>.)</w:t>
      </w:r>
    </w:p>
    <w:tbl>
      <w:tblPr>
        <w:tblW w:w="5000" w:type="pct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1292"/>
        <w:gridCol w:w="2783"/>
        <w:gridCol w:w="1533"/>
        <w:gridCol w:w="1258"/>
        <w:gridCol w:w="1211"/>
        <w:gridCol w:w="1211"/>
      </w:tblGrid>
      <w:tr w:rsidR="007B53D3" w:rsidRPr="007B53D3" w:rsidTr="007B53D3">
        <w:trPr>
          <w:trHeight w:val="300"/>
        </w:trPr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6C0A"/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b/>
                <w:color w:val="000000"/>
              </w:rPr>
              <w:t>Redni Broj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6C0A"/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b/>
                <w:color w:val="000000"/>
              </w:rPr>
              <w:t>Opis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6C0A"/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b/>
                <w:color w:val="000000"/>
              </w:rPr>
              <w:t>30.06.2017.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6C0A"/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b/>
                <w:color w:val="000000"/>
              </w:rPr>
              <w:t>2017.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6C0A"/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b/>
                <w:color w:val="000000"/>
              </w:rPr>
              <w:t>2018.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6C0A"/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b/>
                <w:color w:val="000000"/>
              </w:rPr>
              <w:t>2019.</w:t>
            </w:r>
          </w:p>
        </w:tc>
      </w:tr>
      <w:tr w:rsidR="007B53D3" w:rsidRPr="007B53D3" w:rsidTr="007B53D3">
        <w:trPr>
          <w:trHeight w:val="300"/>
        </w:trPr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1.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Poslovni prihodi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132.278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270.000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350.000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430.000</w:t>
            </w:r>
          </w:p>
        </w:tc>
      </w:tr>
      <w:tr w:rsidR="007B53D3" w:rsidRPr="007B53D3" w:rsidTr="007B53D3">
        <w:trPr>
          <w:trHeight w:val="300"/>
        </w:trPr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6C0A"/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b/>
                <w:color w:val="000000"/>
              </w:rPr>
              <w:t> 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6C0A"/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b/>
                <w:color w:val="000000"/>
              </w:rPr>
              <w:t>Ukupni prihod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6C0A"/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b/>
                <w:color w:val="000000"/>
              </w:rPr>
              <w:t>132.278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6C0A"/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b/>
                <w:color w:val="000000"/>
              </w:rPr>
              <w:t>270.000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6C0A"/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b/>
                <w:color w:val="000000"/>
              </w:rPr>
              <w:t>350.000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6C0A"/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b/>
                <w:color w:val="000000"/>
              </w:rPr>
              <w:t>430.000</w:t>
            </w:r>
          </w:p>
        </w:tc>
      </w:tr>
    </w:tbl>
    <w:p w:rsidR="00931407" w:rsidRPr="006835B2" w:rsidRDefault="006835B2" w:rsidP="006835B2">
      <w:pPr>
        <w:pStyle w:val="Opisslike"/>
        <w:rPr>
          <w:rFonts w:ascii="Times New Roman" w:hAnsi="Times New Roman" w:cs="Times New Roman"/>
          <w:i w:val="0"/>
          <w:color w:val="auto"/>
          <w:sz w:val="20"/>
        </w:rPr>
      </w:pPr>
      <w:bookmarkStart w:id="54" w:name="_Toc507152139"/>
      <w:r w:rsidRPr="006835B2">
        <w:rPr>
          <w:rFonts w:ascii="Times New Roman" w:hAnsi="Times New Roman" w:cs="Times New Roman"/>
          <w:i w:val="0"/>
          <w:color w:val="auto"/>
          <w:sz w:val="20"/>
        </w:rPr>
        <w:t xml:space="preserve">Tablica </w:t>
      </w:r>
      <w:r w:rsidR="00C91509">
        <w:rPr>
          <w:rFonts w:ascii="Times New Roman" w:hAnsi="Times New Roman" w:cs="Times New Roman"/>
          <w:i w:val="0"/>
          <w:color w:val="auto"/>
          <w:sz w:val="20"/>
        </w:rPr>
        <w:fldChar w:fldCharType="begin"/>
      </w:r>
      <w:r w:rsidR="00C91509">
        <w:rPr>
          <w:rFonts w:ascii="Times New Roman" w:hAnsi="Times New Roman" w:cs="Times New Roman"/>
          <w:i w:val="0"/>
          <w:color w:val="auto"/>
          <w:sz w:val="20"/>
        </w:rPr>
        <w:instrText xml:space="preserve"> SEQ Tablica \* ARABIC </w:instrText>
      </w:r>
      <w:r w:rsidR="00C91509">
        <w:rPr>
          <w:rFonts w:ascii="Times New Roman" w:hAnsi="Times New Roman" w:cs="Times New Roman"/>
          <w:i w:val="0"/>
          <w:color w:val="auto"/>
          <w:sz w:val="20"/>
        </w:rPr>
        <w:fldChar w:fldCharType="separate"/>
      </w:r>
      <w:r w:rsidR="008E2DBB">
        <w:rPr>
          <w:rFonts w:ascii="Times New Roman" w:hAnsi="Times New Roman" w:cs="Times New Roman"/>
          <w:i w:val="0"/>
          <w:noProof/>
          <w:color w:val="auto"/>
          <w:sz w:val="20"/>
        </w:rPr>
        <w:t>13</w:t>
      </w:r>
      <w:r w:rsidR="00C91509">
        <w:rPr>
          <w:rFonts w:ascii="Times New Roman" w:hAnsi="Times New Roman" w:cs="Times New Roman"/>
          <w:i w:val="0"/>
          <w:color w:val="auto"/>
          <w:sz w:val="20"/>
        </w:rPr>
        <w:fldChar w:fldCharType="end"/>
      </w:r>
      <w:r w:rsidRPr="006835B2">
        <w:rPr>
          <w:rFonts w:ascii="Times New Roman" w:hAnsi="Times New Roman" w:cs="Times New Roman"/>
          <w:i w:val="0"/>
          <w:color w:val="auto"/>
          <w:sz w:val="20"/>
        </w:rPr>
        <w:t>. Tablica planiranih prihoda</w:t>
      </w:r>
      <w:r w:rsidR="00DF3A02">
        <w:rPr>
          <w:rFonts w:ascii="Times New Roman" w:hAnsi="Times New Roman" w:cs="Times New Roman"/>
          <w:i w:val="0"/>
          <w:color w:val="auto"/>
          <w:sz w:val="20"/>
        </w:rPr>
        <w:t xml:space="preserve"> </w:t>
      </w:r>
      <w:r w:rsidR="00BE597E" w:rsidRPr="00BE597E">
        <w:rPr>
          <w:rFonts w:ascii="Times New Roman" w:hAnsi="Times New Roman" w:cs="Times New Roman"/>
          <w:i w:val="0"/>
          <w:color w:val="auto"/>
          <w:sz w:val="20"/>
        </w:rPr>
        <w:t>za razdoblje od 30.06.2017. do 2019. godine</w:t>
      </w:r>
      <w:r w:rsidR="00BE597E">
        <w:rPr>
          <w:rFonts w:ascii="Times New Roman" w:hAnsi="Times New Roman" w:cs="Times New Roman"/>
          <w:i w:val="0"/>
          <w:color w:val="auto"/>
          <w:sz w:val="20"/>
        </w:rPr>
        <w:t xml:space="preserve"> </w:t>
      </w:r>
      <w:r w:rsidR="00DF3A02">
        <w:rPr>
          <w:rFonts w:ascii="Times New Roman" w:hAnsi="Times New Roman" w:cs="Times New Roman"/>
          <w:i w:val="0"/>
          <w:color w:val="auto"/>
          <w:sz w:val="20"/>
        </w:rPr>
        <w:t>društva TEXO TEHNOLOGIJE d.o.o.</w:t>
      </w:r>
      <w:bookmarkEnd w:id="54"/>
    </w:p>
    <w:p w:rsidR="00231A82" w:rsidRDefault="00231A82" w:rsidP="00DF1588">
      <w:pPr>
        <w:pStyle w:val="Standard"/>
        <w:rPr>
          <w:rFonts w:cs="Times New Roman"/>
          <w:color w:val="FF0000"/>
        </w:rPr>
      </w:pPr>
    </w:p>
    <w:p w:rsidR="009B692D" w:rsidRPr="005E1519" w:rsidRDefault="009B692D" w:rsidP="00DF1588">
      <w:pPr>
        <w:pStyle w:val="Standard"/>
        <w:rPr>
          <w:rFonts w:cs="Times New Roman"/>
          <w:color w:val="FF0000"/>
        </w:rPr>
      </w:pPr>
    </w:p>
    <w:p w:rsidR="000214C4" w:rsidRDefault="006835B2" w:rsidP="000214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Projekcija troškova (2017.-2019</w:t>
      </w:r>
      <w:r w:rsidR="000214C4" w:rsidRPr="005E1519">
        <w:rPr>
          <w:rFonts w:ascii="Times New Roman" w:hAnsi="Times New Roman" w:cs="Times New Roman"/>
          <w:sz w:val="24"/>
          <w:szCs w:val="24"/>
        </w:rPr>
        <w:t>.)</w:t>
      </w:r>
    </w:p>
    <w:tbl>
      <w:tblPr>
        <w:tblW w:w="5000" w:type="pct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1285"/>
        <w:gridCol w:w="2792"/>
        <w:gridCol w:w="1533"/>
        <w:gridCol w:w="1256"/>
        <w:gridCol w:w="1211"/>
        <w:gridCol w:w="1211"/>
      </w:tblGrid>
      <w:tr w:rsidR="007B53D3" w:rsidRPr="007B53D3" w:rsidTr="007B53D3">
        <w:trPr>
          <w:trHeight w:val="315"/>
        </w:trPr>
        <w:tc>
          <w:tcPr>
            <w:tcW w:w="6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36C0A"/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b/>
                <w:color w:val="000000"/>
              </w:rPr>
              <w:t>Redni Broj</w:t>
            </w: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36C0A"/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b/>
                <w:color w:val="000000"/>
              </w:rPr>
              <w:t>Opis</w:t>
            </w:r>
          </w:p>
        </w:tc>
        <w:tc>
          <w:tcPr>
            <w:tcW w:w="8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36C0A"/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b/>
                <w:color w:val="000000"/>
              </w:rPr>
              <w:t>30.06.2017.</w:t>
            </w:r>
          </w:p>
        </w:tc>
        <w:tc>
          <w:tcPr>
            <w:tcW w:w="6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36C0A"/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b/>
                <w:color w:val="000000"/>
              </w:rPr>
              <w:t>2017.</w:t>
            </w:r>
          </w:p>
        </w:tc>
        <w:tc>
          <w:tcPr>
            <w:tcW w:w="6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36C0A"/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b/>
                <w:color w:val="000000"/>
              </w:rPr>
              <w:t>2018.</w:t>
            </w:r>
          </w:p>
        </w:tc>
        <w:tc>
          <w:tcPr>
            <w:tcW w:w="6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36C0A"/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b/>
                <w:color w:val="000000"/>
              </w:rPr>
              <w:t>2019.</w:t>
            </w:r>
          </w:p>
        </w:tc>
      </w:tr>
      <w:tr w:rsidR="007B53D3" w:rsidRPr="007B53D3" w:rsidTr="007B53D3">
        <w:trPr>
          <w:trHeight w:val="315"/>
        </w:trPr>
        <w:tc>
          <w:tcPr>
            <w:tcW w:w="6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1.</w:t>
            </w:r>
          </w:p>
        </w:tc>
        <w:tc>
          <w:tcPr>
            <w:tcW w:w="1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Materijalni troškovi</w:t>
            </w:r>
          </w:p>
        </w:tc>
        <w:tc>
          <w:tcPr>
            <w:tcW w:w="8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192.473</w:t>
            </w:r>
          </w:p>
        </w:tc>
        <w:tc>
          <w:tcPr>
            <w:tcW w:w="6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230.000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276.000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331.200</w:t>
            </w:r>
          </w:p>
        </w:tc>
      </w:tr>
      <w:tr w:rsidR="007B53D3" w:rsidRPr="007B53D3" w:rsidTr="007B53D3">
        <w:trPr>
          <w:trHeight w:val="315"/>
        </w:trPr>
        <w:tc>
          <w:tcPr>
            <w:tcW w:w="6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2.</w:t>
            </w:r>
          </w:p>
        </w:tc>
        <w:tc>
          <w:tcPr>
            <w:tcW w:w="1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Troškovi osoblja</w:t>
            </w:r>
          </w:p>
        </w:tc>
        <w:tc>
          <w:tcPr>
            <w:tcW w:w="8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17.756</w:t>
            </w:r>
          </w:p>
        </w:tc>
        <w:tc>
          <w:tcPr>
            <w:tcW w:w="6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21.400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26.000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31.200</w:t>
            </w:r>
          </w:p>
        </w:tc>
      </w:tr>
      <w:tr w:rsidR="007B53D3" w:rsidRPr="007B53D3" w:rsidTr="007B53D3">
        <w:trPr>
          <w:trHeight w:val="315"/>
        </w:trPr>
        <w:tc>
          <w:tcPr>
            <w:tcW w:w="6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3.</w:t>
            </w:r>
          </w:p>
        </w:tc>
        <w:tc>
          <w:tcPr>
            <w:tcW w:w="1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Amortizacija</w:t>
            </w:r>
          </w:p>
        </w:tc>
        <w:tc>
          <w:tcPr>
            <w:tcW w:w="8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983</w:t>
            </w:r>
          </w:p>
        </w:tc>
        <w:tc>
          <w:tcPr>
            <w:tcW w:w="6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7B53D3" w:rsidRPr="007B53D3" w:rsidTr="007B53D3">
        <w:trPr>
          <w:trHeight w:val="315"/>
        </w:trPr>
        <w:tc>
          <w:tcPr>
            <w:tcW w:w="6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4.</w:t>
            </w:r>
          </w:p>
        </w:tc>
        <w:tc>
          <w:tcPr>
            <w:tcW w:w="1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Ostali troškovi</w:t>
            </w:r>
          </w:p>
        </w:tc>
        <w:tc>
          <w:tcPr>
            <w:tcW w:w="8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3.087</w:t>
            </w:r>
          </w:p>
        </w:tc>
        <w:tc>
          <w:tcPr>
            <w:tcW w:w="6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3.800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5.000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6.000</w:t>
            </w:r>
          </w:p>
        </w:tc>
      </w:tr>
      <w:tr w:rsidR="007B53D3" w:rsidRPr="007B53D3" w:rsidTr="007B53D3">
        <w:trPr>
          <w:trHeight w:val="315"/>
        </w:trPr>
        <w:tc>
          <w:tcPr>
            <w:tcW w:w="6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36C0A" w:themeFill="accent6" w:themeFillShade="BF"/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36C0A" w:themeFill="accent6" w:themeFillShade="BF"/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Ukupni rashod</w:t>
            </w:r>
          </w:p>
        </w:tc>
        <w:tc>
          <w:tcPr>
            <w:tcW w:w="8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36C0A" w:themeFill="accent6" w:themeFillShade="BF"/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215.366</w:t>
            </w:r>
          </w:p>
        </w:tc>
        <w:tc>
          <w:tcPr>
            <w:tcW w:w="6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36C0A" w:themeFill="accent6" w:themeFillShade="BF"/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260.000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36C0A" w:themeFill="accent6" w:themeFillShade="BF"/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312.000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36C0A" w:themeFill="accent6" w:themeFillShade="BF"/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375.000</w:t>
            </w:r>
          </w:p>
        </w:tc>
      </w:tr>
    </w:tbl>
    <w:p w:rsidR="00A258A8" w:rsidRPr="003F7CBB" w:rsidRDefault="00CE7330" w:rsidP="003F7CBB">
      <w:pPr>
        <w:pStyle w:val="Opisslike"/>
        <w:rPr>
          <w:rFonts w:ascii="Times New Roman" w:hAnsi="Times New Roman" w:cs="Times New Roman"/>
          <w:i w:val="0"/>
          <w:color w:val="auto"/>
          <w:sz w:val="20"/>
        </w:rPr>
      </w:pPr>
      <w:bookmarkStart w:id="55" w:name="_Toc507152140"/>
      <w:r w:rsidRPr="00CE7330">
        <w:rPr>
          <w:rFonts w:ascii="Times New Roman" w:hAnsi="Times New Roman" w:cs="Times New Roman"/>
          <w:i w:val="0"/>
          <w:color w:val="auto"/>
          <w:sz w:val="20"/>
        </w:rPr>
        <w:t xml:space="preserve">Tablica </w:t>
      </w:r>
      <w:r w:rsidR="00C91509">
        <w:rPr>
          <w:rFonts w:ascii="Times New Roman" w:hAnsi="Times New Roman" w:cs="Times New Roman"/>
          <w:i w:val="0"/>
          <w:color w:val="auto"/>
          <w:sz w:val="20"/>
        </w:rPr>
        <w:fldChar w:fldCharType="begin"/>
      </w:r>
      <w:r w:rsidR="00C91509">
        <w:rPr>
          <w:rFonts w:ascii="Times New Roman" w:hAnsi="Times New Roman" w:cs="Times New Roman"/>
          <w:i w:val="0"/>
          <w:color w:val="auto"/>
          <w:sz w:val="20"/>
        </w:rPr>
        <w:instrText xml:space="preserve"> SEQ Tablica \* ARABIC </w:instrText>
      </w:r>
      <w:r w:rsidR="00C91509">
        <w:rPr>
          <w:rFonts w:ascii="Times New Roman" w:hAnsi="Times New Roman" w:cs="Times New Roman"/>
          <w:i w:val="0"/>
          <w:color w:val="auto"/>
          <w:sz w:val="20"/>
        </w:rPr>
        <w:fldChar w:fldCharType="separate"/>
      </w:r>
      <w:r w:rsidR="008E2DBB">
        <w:rPr>
          <w:rFonts w:ascii="Times New Roman" w:hAnsi="Times New Roman" w:cs="Times New Roman"/>
          <w:i w:val="0"/>
          <w:noProof/>
          <w:color w:val="auto"/>
          <w:sz w:val="20"/>
        </w:rPr>
        <w:t>14</w:t>
      </w:r>
      <w:r w:rsidR="00C91509">
        <w:rPr>
          <w:rFonts w:ascii="Times New Roman" w:hAnsi="Times New Roman" w:cs="Times New Roman"/>
          <w:i w:val="0"/>
          <w:color w:val="auto"/>
          <w:sz w:val="20"/>
        </w:rPr>
        <w:fldChar w:fldCharType="end"/>
      </w:r>
      <w:r w:rsidRPr="00CE7330">
        <w:rPr>
          <w:rFonts w:ascii="Times New Roman" w:hAnsi="Times New Roman" w:cs="Times New Roman"/>
          <w:i w:val="0"/>
          <w:color w:val="auto"/>
          <w:sz w:val="20"/>
        </w:rPr>
        <w:t>. Tablica planiranih troškova</w:t>
      </w:r>
      <w:r w:rsidR="000F2EB3">
        <w:rPr>
          <w:rFonts w:ascii="Times New Roman" w:hAnsi="Times New Roman" w:cs="Times New Roman"/>
          <w:i w:val="0"/>
          <w:color w:val="auto"/>
          <w:sz w:val="20"/>
        </w:rPr>
        <w:t xml:space="preserve"> </w:t>
      </w:r>
      <w:r w:rsidR="00BE597E" w:rsidRPr="00BE597E">
        <w:rPr>
          <w:rFonts w:ascii="Times New Roman" w:hAnsi="Times New Roman" w:cs="Times New Roman"/>
          <w:i w:val="0"/>
          <w:color w:val="auto"/>
          <w:sz w:val="20"/>
        </w:rPr>
        <w:t>za razdoblje od 30.06.2017. do 2019. godine</w:t>
      </w:r>
      <w:r w:rsidR="00BE597E">
        <w:rPr>
          <w:rFonts w:ascii="Times New Roman" w:hAnsi="Times New Roman" w:cs="Times New Roman"/>
          <w:i w:val="0"/>
          <w:color w:val="auto"/>
          <w:sz w:val="20"/>
        </w:rPr>
        <w:t xml:space="preserve"> društva </w:t>
      </w:r>
      <w:r w:rsidR="000F2EB3">
        <w:rPr>
          <w:rFonts w:ascii="Times New Roman" w:hAnsi="Times New Roman" w:cs="Times New Roman"/>
          <w:i w:val="0"/>
          <w:color w:val="auto"/>
          <w:sz w:val="20"/>
        </w:rPr>
        <w:t>TEXO TEHNOLOGIJE</w:t>
      </w:r>
      <w:r w:rsidR="00CC5D7B">
        <w:rPr>
          <w:rFonts w:ascii="Times New Roman" w:hAnsi="Times New Roman" w:cs="Times New Roman"/>
          <w:i w:val="0"/>
          <w:color w:val="auto"/>
          <w:sz w:val="20"/>
        </w:rPr>
        <w:t xml:space="preserve"> </w:t>
      </w:r>
      <w:r w:rsidR="000F2EB3">
        <w:rPr>
          <w:rFonts w:ascii="Times New Roman" w:hAnsi="Times New Roman" w:cs="Times New Roman"/>
          <w:i w:val="0"/>
          <w:color w:val="auto"/>
          <w:sz w:val="20"/>
        </w:rPr>
        <w:t>d.o.o.</w:t>
      </w:r>
      <w:bookmarkEnd w:id="55"/>
    </w:p>
    <w:p w:rsidR="003F7CBB" w:rsidRDefault="003F7CBB" w:rsidP="0009240F">
      <w:pPr>
        <w:rPr>
          <w:rFonts w:ascii="Times New Roman" w:hAnsi="Times New Roman" w:cs="Times New Roman"/>
          <w:sz w:val="24"/>
          <w:szCs w:val="24"/>
        </w:rPr>
      </w:pPr>
    </w:p>
    <w:p w:rsidR="0009240F" w:rsidRPr="005E1519" w:rsidRDefault="000214C4" w:rsidP="0009240F">
      <w:pPr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Projekci</w:t>
      </w:r>
      <w:r w:rsidR="00CE7330">
        <w:rPr>
          <w:rFonts w:ascii="Times New Roman" w:hAnsi="Times New Roman" w:cs="Times New Roman"/>
          <w:sz w:val="24"/>
          <w:szCs w:val="24"/>
        </w:rPr>
        <w:t>ja računa dobiti i gubitka (2017.-2019</w:t>
      </w:r>
      <w:r w:rsidRPr="005E1519">
        <w:rPr>
          <w:rFonts w:ascii="Times New Roman" w:hAnsi="Times New Roman" w:cs="Times New Roman"/>
          <w:sz w:val="24"/>
          <w:szCs w:val="24"/>
        </w:rPr>
        <w:t>.</w:t>
      </w:r>
      <w:r w:rsidR="0009240F" w:rsidRPr="005E1519">
        <w:rPr>
          <w:rFonts w:ascii="Times New Roman" w:hAnsi="Times New Roman" w:cs="Times New Roman"/>
          <w:sz w:val="24"/>
          <w:szCs w:val="24"/>
        </w:rPr>
        <w:t>) (iznosi u kn)</w:t>
      </w:r>
    </w:p>
    <w:tbl>
      <w:tblPr>
        <w:tblW w:w="5000" w:type="pct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1285"/>
        <w:gridCol w:w="2792"/>
        <w:gridCol w:w="1533"/>
        <w:gridCol w:w="1256"/>
        <w:gridCol w:w="1211"/>
        <w:gridCol w:w="1211"/>
      </w:tblGrid>
      <w:tr w:rsidR="007B53D3" w:rsidRPr="007B53D3" w:rsidTr="007B53D3">
        <w:trPr>
          <w:trHeight w:val="300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6C0A"/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b/>
                <w:color w:val="000000"/>
              </w:rPr>
              <w:t>Redni Broj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6C0A"/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b/>
                <w:color w:val="000000"/>
              </w:rPr>
              <w:t>Opis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6C0A"/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b/>
                <w:color w:val="000000"/>
              </w:rPr>
              <w:t>30.06.2017.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6C0A"/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b/>
                <w:color w:val="000000"/>
              </w:rPr>
              <w:t>2017.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6C0A"/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b/>
                <w:color w:val="000000"/>
              </w:rPr>
              <w:t>2018.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6C0A"/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b/>
                <w:color w:val="000000"/>
              </w:rPr>
              <w:t>2019.</w:t>
            </w:r>
          </w:p>
        </w:tc>
      </w:tr>
      <w:tr w:rsidR="007B53D3" w:rsidRPr="007B53D3" w:rsidTr="007B53D3">
        <w:trPr>
          <w:trHeight w:val="300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I.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Ukupni prihodi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132.278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270.000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350.000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430.000</w:t>
            </w:r>
          </w:p>
        </w:tc>
      </w:tr>
      <w:tr w:rsidR="007B53D3" w:rsidRPr="007B53D3" w:rsidTr="007B53D3">
        <w:trPr>
          <w:trHeight w:val="315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II.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Rashodi</w:t>
            </w:r>
          </w:p>
        </w:tc>
        <w:tc>
          <w:tcPr>
            <w:tcW w:w="8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215.366</w:t>
            </w:r>
          </w:p>
        </w:tc>
        <w:tc>
          <w:tcPr>
            <w:tcW w:w="6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260.000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312.000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375.000</w:t>
            </w:r>
          </w:p>
        </w:tc>
      </w:tr>
      <w:tr w:rsidR="007B53D3" w:rsidRPr="007B53D3" w:rsidTr="007B53D3">
        <w:trPr>
          <w:trHeight w:val="315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Materijalni troškovi</w:t>
            </w:r>
          </w:p>
        </w:tc>
        <w:tc>
          <w:tcPr>
            <w:tcW w:w="8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192.473</w:t>
            </w:r>
          </w:p>
        </w:tc>
        <w:tc>
          <w:tcPr>
            <w:tcW w:w="6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230.000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276.000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331.200</w:t>
            </w:r>
          </w:p>
        </w:tc>
      </w:tr>
      <w:tr w:rsidR="007B53D3" w:rsidRPr="007B53D3" w:rsidTr="007B53D3">
        <w:trPr>
          <w:trHeight w:val="315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Troškovi osoblja</w:t>
            </w:r>
          </w:p>
        </w:tc>
        <w:tc>
          <w:tcPr>
            <w:tcW w:w="8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17.756</w:t>
            </w:r>
          </w:p>
        </w:tc>
        <w:tc>
          <w:tcPr>
            <w:tcW w:w="6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21.400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26.000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31.200</w:t>
            </w:r>
          </w:p>
        </w:tc>
      </w:tr>
      <w:tr w:rsidR="007B53D3" w:rsidRPr="007B53D3" w:rsidTr="007B53D3">
        <w:trPr>
          <w:trHeight w:val="315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Amortizacija</w:t>
            </w:r>
          </w:p>
        </w:tc>
        <w:tc>
          <w:tcPr>
            <w:tcW w:w="8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983</w:t>
            </w:r>
          </w:p>
        </w:tc>
        <w:tc>
          <w:tcPr>
            <w:tcW w:w="6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7B53D3" w:rsidRPr="007B53D3" w:rsidTr="007B53D3">
        <w:trPr>
          <w:trHeight w:val="315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Ostali troškovi</w:t>
            </w:r>
          </w:p>
        </w:tc>
        <w:tc>
          <w:tcPr>
            <w:tcW w:w="8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3.087</w:t>
            </w:r>
          </w:p>
        </w:tc>
        <w:tc>
          <w:tcPr>
            <w:tcW w:w="6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3.800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5.000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6.000</w:t>
            </w:r>
          </w:p>
        </w:tc>
      </w:tr>
      <w:tr w:rsidR="007B53D3" w:rsidRPr="007B53D3" w:rsidTr="007B53D3">
        <w:trPr>
          <w:trHeight w:val="300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III.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Dobit prije oporezivanja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-83.088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10.000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38.000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55.000</w:t>
            </w:r>
          </w:p>
        </w:tc>
      </w:tr>
      <w:tr w:rsidR="007B53D3" w:rsidRPr="007B53D3" w:rsidTr="007B53D3">
        <w:trPr>
          <w:trHeight w:val="300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IV.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Porez na dobit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2.000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6.000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color w:val="000000"/>
              </w:rPr>
              <w:t>7.200</w:t>
            </w:r>
          </w:p>
        </w:tc>
      </w:tr>
      <w:tr w:rsidR="007B53D3" w:rsidRPr="007B53D3" w:rsidTr="007B53D3">
        <w:trPr>
          <w:trHeight w:val="585"/>
        </w:trPr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6C0A"/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V.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6C0A"/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Dobit ili gubitak razdoblja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6C0A"/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-83.088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6C0A"/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12.000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6C0A"/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44.000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6C0A"/>
            <w:vAlign w:val="bottom"/>
            <w:hideMark/>
          </w:tcPr>
          <w:p w:rsidR="007B53D3" w:rsidRPr="007B53D3" w:rsidRDefault="007B53D3" w:rsidP="007B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7B53D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62.200</w:t>
            </w:r>
          </w:p>
        </w:tc>
      </w:tr>
    </w:tbl>
    <w:p w:rsidR="007B53D3" w:rsidRPr="006F2281" w:rsidRDefault="00CE7330" w:rsidP="006F2281">
      <w:pPr>
        <w:pStyle w:val="Opisslike"/>
        <w:rPr>
          <w:rFonts w:ascii="Times New Roman" w:hAnsi="Times New Roman" w:cs="Times New Roman"/>
          <w:i w:val="0"/>
          <w:color w:val="auto"/>
        </w:rPr>
      </w:pPr>
      <w:bookmarkStart w:id="56" w:name="_Toc507152141"/>
      <w:r w:rsidRPr="00571B55">
        <w:rPr>
          <w:rFonts w:ascii="Times New Roman" w:hAnsi="Times New Roman" w:cs="Times New Roman"/>
          <w:i w:val="0"/>
          <w:color w:val="auto"/>
        </w:rPr>
        <w:t xml:space="preserve">Tablica </w:t>
      </w:r>
      <w:r w:rsidR="00C91509">
        <w:rPr>
          <w:rFonts w:ascii="Times New Roman" w:hAnsi="Times New Roman" w:cs="Times New Roman"/>
          <w:i w:val="0"/>
          <w:color w:val="auto"/>
        </w:rPr>
        <w:fldChar w:fldCharType="begin"/>
      </w:r>
      <w:r w:rsidR="00C91509">
        <w:rPr>
          <w:rFonts w:ascii="Times New Roman" w:hAnsi="Times New Roman" w:cs="Times New Roman"/>
          <w:i w:val="0"/>
          <w:color w:val="auto"/>
        </w:rPr>
        <w:instrText xml:space="preserve"> SEQ Tablica \* ARABIC </w:instrText>
      </w:r>
      <w:r w:rsidR="00C91509">
        <w:rPr>
          <w:rFonts w:ascii="Times New Roman" w:hAnsi="Times New Roman" w:cs="Times New Roman"/>
          <w:i w:val="0"/>
          <w:color w:val="auto"/>
        </w:rPr>
        <w:fldChar w:fldCharType="separate"/>
      </w:r>
      <w:r w:rsidR="008E2DBB">
        <w:rPr>
          <w:rFonts w:ascii="Times New Roman" w:hAnsi="Times New Roman" w:cs="Times New Roman"/>
          <w:i w:val="0"/>
          <w:noProof/>
          <w:color w:val="auto"/>
        </w:rPr>
        <w:t>15</w:t>
      </w:r>
      <w:r w:rsidR="00C91509">
        <w:rPr>
          <w:rFonts w:ascii="Times New Roman" w:hAnsi="Times New Roman" w:cs="Times New Roman"/>
          <w:i w:val="0"/>
          <w:color w:val="auto"/>
        </w:rPr>
        <w:fldChar w:fldCharType="end"/>
      </w:r>
      <w:r w:rsidRPr="00571B55">
        <w:rPr>
          <w:rFonts w:ascii="Times New Roman" w:hAnsi="Times New Roman" w:cs="Times New Roman"/>
          <w:i w:val="0"/>
          <w:color w:val="auto"/>
        </w:rPr>
        <w:t>. Projekcija računa dob</w:t>
      </w:r>
      <w:r w:rsidR="00731226" w:rsidRPr="00571B55">
        <w:rPr>
          <w:rFonts w:ascii="Times New Roman" w:hAnsi="Times New Roman" w:cs="Times New Roman"/>
          <w:i w:val="0"/>
          <w:color w:val="auto"/>
        </w:rPr>
        <w:t>iti i gubitka za razdoblje od 30.0</w:t>
      </w:r>
      <w:r w:rsidR="00BE597E">
        <w:rPr>
          <w:rFonts w:ascii="Times New Roman" w:hAnsi="Times New Roman" w:cs="Times New Roman"/>
          <w:i w:val="0"/>
          <w:color w:val="auto"/>
        </w:rPr>
        <w:t>6</w:t>
      </w:r>
      <w:r w:rsidRPr="00571B55">
        <w:rPr>
          <w:rFonts w:ascii="Times New Roman" w:hAnsi="Times New Roman" w:cs="Times New Roman"/>
          <w:i w:val="0"/>
          <w:color w:val="auto"/>
        </w:rPr>
        <w:t>.2017. do 2019. godine</w:t>
      </w:r>
      <w:r w:rsidR="00BE597E">
        <w:rPr>
          <w:rFonts w:ascii="Times New Roman" w:hAnsi="Times New Roman" w:cs="Times New Roman"/>
          <w:i w:val="0"/>
          <w:color w:val="auto"/>
        </w:rPr>
        <w:t xml:space="preserve"> </w:t>
      </w:r>
      <w:r w:rsidR="00BE597E" w:rsidRPr="00BE597E">
        <w:rPr>
          <w:rFonts w:ascii="Times New Roman" w:hAnsi="Times New Roman" w:cs="Times New Roman"/>
          <w:i w:val="0"/>
          <w:color w:val="auto"/>
        </w:rPr>
        <w:t>društva TEXO TEHNOLOGIJE</w:t>
      </w:r>
      <w:r w:rsidR="00CC5D7B">
        <w:rPr>
          <w:rFonts w:ascii="Times New Roman" w:hAnsi="Times New Roman" w:cs="Times New Roman"/>
          <w:i w:val="0"/>
          <w:color w:val="auto"/>
        </w:rPr>
        <w:t xml:space="preserve"> </w:t>
      </w:r>
      <w:r w:rsidR="00BE597E" w:rsidRPr="00BE597E">
        <w:rPr>
          <w:rFonts w:ascii="Times New Roman" w:hAnsi="Times New Roman" w:cs="Times New Roman"/>
          <w:i w:val="0"/>
          <w:color w:val="auto"/>
        </w:rPr>
        <w:t>d.o.o.</w:t>
      </w:r>
      <w:bookmarkEnd w:id="56"/>
    </w:p>
    <w:p w:rsidR="003F7CBB" w:rsidRDefault="007614C5" w:rsidP="003F7CBB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Projicirani</w:t>
      </w:r>
      <w:r w:rsidR="000214C4" w:rsidRPr="005E1519">
        <w:rPr>
          <w:rFonts w:ascii="Times New Roman" w:hAnsi="Times New Roman" w:cs="Times New Roman"/>
          <w:sz w:val="24"/>
          <w:szCs w:val="24"/>
        </w:rPr>
        <w:t xml:space="preserve"> račun dobiti i gubitka iskazuje održivost predloženog poslovno</w:t>
      </w:r>
      <w:r w:rsidR="003F7CBB">
        <w:rPr>
          <w:rFonts w:ascii="Times New Roman" w:hAnsi="Times New Roman" w:cs="Times New Roman"/>
          <w:sz w:val="24"/>
          <w:szCs w:val="24"/>
        </w:rPr>
        <w:t xml:space="preserve">g modela na razini neto dobiti. </w:t>
      </w:r>
    </w:p>
    <w:p w:rsidR="006F2281" w:rsidRDefault="006F2281" w:rsidP="003F7CBB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2281" w:rsidRDefault="006F2281" w:rsidP="003F7CBB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1226" w:rsidRDefault="000214C4" w:rsidP="003F7CBB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lastRenderedPageBreak/>
        <w:t>U 201</w:t>
      </w:r>
      <w:r w:rsidR="009657EC">
        <w:rPr>
          <w:rFonts w:ascii="Times New Roman" w:hAnsi="Times New Roman" w:cs="Times New Roman"/>
          <w:sz w:val="24"/>
          <w:szCs w:val="24"/>
        </w:rPr>
        <w:t>7</w:t>
      </w:r>
      <w:r w:rsidRPr="005E1519">
        <w:rPr>
          <w:rFonts w:ascii="Times New Roman" w:hAnsi="Times New Roman" w:cs="Times New Roman"/>
          <w:sz w:val="24"/>
          <w:szCs w:val="24"/>
        </w:rPr>
        <w:t>. godini uz stabilizaciju prihoda te povećanje bruto marže i smanjenje operativnih troškova poslovanja društva će biti pozitivno.</w:t>
      </w:r>
      <w:r w:rsidR="009657EC">
        <w:rPr>
          <w:rFonts w:ascii="Times New Roman" w:hAnsi="Times New Roman" w:cs="Times New Roman"/>
          <w:sz w:val="24"/>
          <w:szCs w:val="24"/>
        </w:rPr>
        <w:t xml:space="preserve"> </w:t>
      </w:r>
      <w:r w:rsidR="00423B75">
        <w:rPr>
          <w:rFonts w:ascii="Times New Roman" w:hAnsi="Times New Roman" w:cs="Times New Roman"/>
          <w:sz w:val="24"/>
          <w:szCs w:val="24"/>
        </w:rPr>
        <w:t>Tren</w:t>
      </w:r>
      <w:r w:rsidR="003F7CBB">
        <w:rPr>
          <w:rFonts w:ascii="Times New Roman" w:hAnsi="Times New Roman" w:cs="Times New Roman"/>
          <w:sz w:val="24"/>
          <w:szCs w:val="24"/>
        </w:rPr>
        <w:t>utačno je društvo</w:t>
      </w:r>
      <w:r w:rsidR="003F7CBB" w:rsidRPr="003F7CBB">
        <w:rPr>
          <w:rFonts w:ascii="Times New Roman" w:hAnsi="Times New Roman" w:cs="Times New Roman"/>
          <w:sz w:val="24"/>
          <w:szCs w:val="24"/>
        </w:rPr>
        <w:t xml:space="preserve"> na početku realizacije 5 projekata u Gani ukupne sume oko stotinjak mili</w:t>
      </w:r>
      <w:r w:rsidR="003F7CBB">
        <w:rPr>
          <w:rFonts w:ascii="Times New Roman" w:hAnsi="Times New Roman" w:cs="Times New Roman"/>
          <w:sz w:val="24"/>
          <w:szCs w:val="24"/>
        </w:rPr>
        <w:t>ju</w:t>
      </w:r>
      <w:r w:rsidR="003F7CBB" w:rsidRPr="003F7CBB">
        <w:rPr>
          <w:rFonts w:ascii="Times New Roman" w:hAnsi="Times New Roman" w:cs="Times New Roman"/>
          <w:sz w:val="24"/>
          <w:szCs w:val="24"/>
        </w:rPr>
        <w:t>na EUR</w:t>
      </w:r>
      <w:r w:rsidR="003F7CBB">
        <w:rPr>
          <w:rFonts w:ascii="Times New Roman" w:hAnsi="Times New Roman" w:cs="Times New Roman"/>
          <w:sz w:val="24"/>
          <w:szCs w:val="24"/>
        </w:rPr>
        <w:t>-a</w:t>
      </w:r>
      <w:r w:rsidR="003F7CBB" w:rsidRPr="003F7CBB">
        <w:rPr>
          <w:rFonts w:ascii="Times New Roman" w:hAnsi="Times New Roman" w:cs="Times New Roman"/>
          <w:sz w:val="24"/>
          <w:szCs w:val="24"/>
        </w:rPr>
        <w:t xml:space="preserve">, gdje bi realizacija prvog od tih projekata trebala započeti krajem 2017, sa predviđenim ukupnim prihodom </w:t>
      </w:r>
      <w:r w:rsidR="003F7CBB">
        <w:rPr>
          <w:rFonts w:ascii="Times New Roman" w:hAnsi="Times New Roman" w:cs="Times New Roman"/>
          <w:sz w:val="24"/>
          <w:szCs w:val="24"/>
        </w:rPr>
        <w:t xml:space="preserve">društva </w:t>
      </w:r>
      <w:r w:rsidR="003F7CBB" w:rsidRPr="003F7CBB">
        <w:rPr>
          <w:rFonts w:ascii="Times New Roman" w:hAnsi="Times New Roman" w:cs="Times New Roman"/>
          <w:sz w:val="24"/>
          <w:szCs w:val="24"/>
        </w:rPr>
        <w:t>TEXO TEHNOLOGIJE d.o.o.</w:t>
      </w:r>
      <w:r w:rsidR="003F7CBB">
        <w:rPr>
          <w:rFonts w:ascii="Times New Roman" w:hAnsi="Times New Roman" w:cs="Times New Roman"/>
          <w:sz w:val="24"/>
          <w:szCs w:val="24"/>
        </w:rPr>
        <w:t xml:space="preserve"> na tim projektima od oko 2 mil</w:t>
      </w:r>
      <w:r w:rsidR="003F7CBB" w:rsidRPr="003F7CBB">
        <w:rPr>
          <w:rFonts w:ascii="Times New Roman" w:hAnsi="Times New Roman" w:cs="Times New Roman"/>
          <w:sz w:val="24"/>
          <w:szCs w:val="24"/>
        </w:rPr>
        <w:t>i</w:t>
      </w:r>
      <w:r w:rsidR="003F7CBB">
        <w:rPr>
          <w:rFonts w:ascii="Times New Roman" w:hAnsi="Times New Roman" w:cs="Times New Roman"/>
          <w:sz w:val="24"/>
          <w:szCs w:val="24"/>
        </w:rPr>
        <w:t>ju</w:t>
      </w:r>
      <w:r w:rsidR="003F7CBB" w:rsidRPr="003F7CBB">
        <w:rPr>
          <w:rFonts w:ascii="Times New Roman" w:hAnsi="Times New Roman" w:cs="Times New Roman"/>
          <w:sz w:val="24"/>
          <w:szCs w:val="24"/>
        </w:rPr>
        <w:t>na EUR</w:t>
      </w:r>
      <w:r w:rsidR="003F7CBB">
        <w:rPr>
          <w:rFonts w:ascii="Times New Roman" w:hAnsi="Times New Roman" w:cs="Times New Roman"/>
          <w:sz w:val="24"/>
          <w:szCs w:val="24"/>
        </w:rPr>
        <w:t>-a</w:t>
      </w:r>
      <w:r w:rsidR="003F7CBB" w:rsidRPr="003F7CBB">
        <w:rPr>
          <w:rFonts w:ascii="Times New Roman" w:hAnsi="Times New Roman" w:cs="Times New Roman"/>
          <w:sz w:val="24"/>
          <w:szCs w:val="24"/>
        </w:rPr>
        <w:t xml:space="preserve">. Djelovanje </w:t>
      </w:r>
      <w:r w:rsidR="003F7CBB">
        <w:rPr>
          <w:rFonts w:ascii="Times New Roman" w:hAnsi="Times New Roman" w:cs="Times New Roman"/>
          <w:sz w:val="24"/>
          <w:szCs w:val="24"/>
        </w:rPr>
        <w:t xml:space="preserve">društva </w:t>
      </w:r>
      <w:r w:rsidR="003F7CBB" w:rsidRPr="003F7CBB">
        <w:rPr>
          <w:rFonts w:ascii="Times New Roman" w:hAnsi="Times New Roman" w:cs="Times New Roman"/>
          <w:sz w:val="24"/>
          <w:szCs w:val="24"/>
        </w:rPr>
        <w:t xml:space="preserve">TEXO TEHNOLOGIJE d.o.o. na tim projektima bilo bi u segmentu planiranja, inženjeringa, nabavka i daljnje prodaje opreme, te projektnog managementa. U sklopu tog konzorcija, nekoliko daljnjih projekata na području Hrvatske također je u pripremi, ukupne vrijednosti nekoliko desetaka </w:t>
      </w:r>
      <w:r w:rsidR="003F7CBB">
        <w:rPr>
          <w:rFonts w:ascii="Times New Roman" w:hAnsi="Times New Roman" w:cs="Times New Roman"/>
          <w:sz w:val="24"/>
          <w:szCs w:val="24"/>
        </w:rPr>
        <w:t>milijuna</w:t>
      </w:r>
      <w:r w:rsidR="003F7CBB" w:rsidRPr="003F7CBB">
        <w:rPr>
          <w:rFonts w:ascii="Times New Roman" w:hAnsi="Times New Roman" w:cs="Times New Roman"/>
          <w:sz w:val="24"/>
          <w:szCs w:val="24"/>
        </w:rPr>
        <w:t xml:space="preserve"> EUR, gdje bi konkretna realizacija trebala započeti sredinom 2018.</w:t>
      </w:r>
    </w:p>
    <w:p w:rsidR="003F7CBB" w:rsidRDefault="003F7CBB" w:rsidP="003F7CBB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7CBB">
        <w:rPr>
          <w:rFonts w:ascii="Times New Roman" w:hAnsi="Times New Roman" w:cs="Times New Roman"/>
          <w:sz w:val="24"/>
          <w:szCs w:val="24"/>
        </w:rPr>
        <w:t>Sklo</w:t>
      </w:r>
      <w:r w:rsidR="007614C5">
        <w:rPr>
          <w:rFonts w:ascii="Times New Roman" w:hAnsi="Times New Roman" w:cs="Times New Roman"/>
          <w:sz w:val="24"/>
          <w:szCs w:val="24"/>
        </w:rPr>
        <w:t xml:space="preserve">pljen je sporazum sa švicarskim društvom </w:t>
      </w:r>
      <w:r w:rsidRPr="003F7CBB">
        <w:rPr>
          <w:rFonts w:ascii="Times New Roman" w:hAnsi="Times New Roman" w:cs="Times New Roman"/>
          <w:sz w:val="24"/>
          <w:szCs w:val="24"/>
        </w:rPr>
        <w:t>Swiss Immo Trust AG za usluge marketinga i održavanja njihovih internetskih stranica, za mjesečnu fiksnu naknadu od 2500 CHF u trajanju od godine dana. Projekt započinje početkom kolovoza 2017.</w:t>
      </w:r>
    </w:p>
    <w:p w:rsidR="003F7CBB" w:rsidRDefault="003F7CBB" w:rsidP="003F7CBB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CBB" w:rsidRDefault="003F7CBB" w:rsidP="003F7CBB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CBB" w:rsidRDefault="003F7CBB" w:rsidP="003F7CBB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CBB" w:rsidRDefault="003F7CBB" w:rsidP="003F7CBB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CBB" w:rsidRDefault="003F7CBB" w:rsidP="003F7CBB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CBB" w:rsidRDefault="003F7CBB" w:rsidP="003F7CBB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CBB" w:rsidRDefault="003F7CBB" w:rsidP="003F7CBB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CBB" w:rsidRDefault="003F7CBB" w:rsidP="003F7CBB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CBB" w:rsidRDefault="003F7CBB" w:rsidP="003F7CBB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CBB" w:rsidRDefault="003F7CBB" w:rsidP="003F7CBB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CBB" w:rsidRPr="005E1519" w:rsidRDefault="003F7CBB" w:rsidP="003F7CBB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14C4" w:rsidRPr="005E1519" w:rsidRDefault="000214C4" w:rsidP="000214C4">
      <w:pPr>
        <w:pStyle w:val="Naslov1"/>
        <w:rPr>
          <w:rFonts w:cs="Times New Roman"/>
          <w:szCs w:val="24"/>
        </w:rPr>
      </w:pPr>
      <w:bookmarkStart w:id="57" w:name="_Toc430627158"/>
      <w:bookmarkStart w:id="58" w:name="_Toc432416060"/>
      <w:bookmarkStart w:id="59" w:name="_Toc507152981"/>
      <w:r w:rsidRPr="005E1519">
        <w:rPr>
          <w:rFonts w:cs="Times New Roman"/>
          <w:szCs w:val="24"/>
        </w:rPr>
        <w:lastRenderedPageBreak/>
        <w:t xml:space="preserve">PLANIRANA BILANCA NA ZADNJI DAN </w:t>
      </w:r>
      <w:bookmarkEnd w:id="57"/>
      <w:bookmarkEnd w:id="58"/>
      <w:r w:rsidR="006A6AF0" w:rsidRPr="005E1519">
        <w:rPr>
          <w:rFonts w:cs="Times New Roman"/>
          <w:szCs w:val="24"/>
        </w:rPr>
        <w:t>RAZDOBLJA ZA KOJE JE SASTAVLJEN PLAN POSLOVANJA</w:t>
      </w:r>
      <w:bookmarkEnd w:id="59"/>
    </w:p>
    <w:p w:rsidR="000214C4" w:rsidRPr="006F6109" w:rsidRDefault="000214C4" w:rsidP="006F6109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Poduzeće će ostvarenjem navedenog Plana operativnog i financijskog restrukturiranja biti dovedeno u stanje stabilnog, održivog i neograničenog poslovanja, sa stanjem obveza kako je prikazano u bilanci na dan</w:t>
      </w:r>
      <w:r w:rsidR="0052193C">
        <w:rPr>
          <w:rFonts w:ascii="Times New Roman" w:hAnsi="Times New Roman" w:cs="Times New Roman"/>
          <w:sz w:val="24"/>
          <w:szCs w:val="24"/>
        </w:rPr>
        <w:t xml:space="preserve"> 31.12.20</w:t>
      </w:r>
      <w:r w:rsidR="00971BF2">
        <w:rPr>
          <w:rFonts w:ascii="Times New Roman" w:hAnsi="Times New Roman" w:cs="Times New Roman"/>
          <w:sz w:val="24"/>
          <w:szCs w:val="24"/>
        </w:rPr>
        <w:t>24</w:t>
      </w:r>
      <w:r w:rsidRPr="005E1519">
        <w:rPr>
          <w:rFonts w:ascii="Times New Roman" w:hAnsi="Times New Roman" w:cs="Times New Roman"/>
          <w:sz w:val="24"/>
          <w:szCs w:val="24"/>
        </w:rPr>
        <w:t>. godine</w:t>
      </w:r>
      <w:r w:rsidR="0009240F" w:rsidRPr="005E1519">
        <w:rPr>
          <w:rFonts w:ascii="Times New Roman" w:hAnsi="Times New Roman" w:cs="Times New Roman"/>
          <w:sz w:val="24"/>
          <w:szCs w:val="24"/>
        </w:rPr>
        <w:t xml:space="preserve"> (iznosi u kn)</w:t>
      </w:r>
      <w:r w:rsidRPr="005E1519">
        <w:rPr>
          <w:rFonts w:ascii="Times New Roman" w:hAnsi="Times New Roman" w:cs="Times New Roman"/>
          <w:sz w:val="24"/>
          <w:szCs w:val="24"/>
        </w:rPr>
        <w:t>, kao zadnjeg d</w:t>
      </w:r>
      <w:r w:rsidR="006F6109">
        <w:rPr>
          <w:rFonts w:ascii="Times New Roman" w:hAnsi="Times New Roman" w:cs="Times New Roman"/>
          <w:sz w:val="24"/>
          <w:szCs w:val="24"/>
        </w:rPr>
        <w:t>ana za koji je sastavljen plan:</w:t>
      </w:r>
    </w:p>
    <w:tbl>
      <w:tblPr>
        <w:tblW w:w="5000" w:type="pct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5392"/>
        <w:gridCol w:w="1949"/>
        <w:gridCol w:w="1947"/>
      </w:tblGrid>
      <w:tr w:rsidR="00F101D5" w:rsidRPr="00F101D5" w:rsidTr="00F101D5">
        <w:trPr>
          <w:trHeight w:val="300"/>
        </w:trPr>
        <w:tc>
          <w:tcPr>
            <w:tcW w:w="2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bottom"/>
            <w:hideMark/>
          </w:tcPr>
          <w:p w:rsidR="00F101D5" w:rsidRPr="00F101D5" w:rsidRDefault="00F101D5" w:rsidP="00F10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F101D5">
              <w:rPr>
                <w:rFonts w:ascii="Times New Roman" w:eastAsia="Times New Roman" w:hAnsi="Times New Roman" w:cs="Times New Roman"/>
                <w:b/>
                <w:color w:val="000000"/>
              </w:rPr>
              <w:t>OPIS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bottom"/>
            <w:hideMark/>
          </w:tcPr>
          <w:p w:rsidR="00F101D5" w:rsidRPr="00F101D5" w:rsidRDefault="00F101D5" w:rsidP="00F10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F101D5">
              <w:rPr>
                <w:rFonts w:ascii="Times New Roman" w:eastAsia="Times New Roman" w:hAnsi="Times New Roman" w:cs="Times New Roman"/>
                <w:b/>
                <w:color w:val="000000"/>
              </w:rPr>
              <w:t>30.06.2017.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bottom"/>
            <w:hideMark/>
          </w:tcPr>
          <w:p w:rsidR="00F101D5" w:rsidRPr="00F101D5" w:rsidRDefault="00F101D5" w:rsidP="00F10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F101D5">
              <w:rPr>
                <w:rFonts w:ascii="Times New Roman" w:eastAsia="Times New Roman" w:hAnsi="Times New Roman" w:cs="Times New Roman"/>
                <w:b/>
                <w:color w:val="000000"/>
              </w:rPr>
              <w:t>31.12.2024.</w:t>
            </w:r>
          </w:p>
        </w:tc>
      </w:tr>
      <w:tr w:rsidR="00F101D5" w:rsidRPr="00F101D5" w:rsidTr="00F101D5">
        <w:trPr>
          <w:trHeight w:val="600"/>
        </w:trPr>
        <w:tc>
          <w:tcPr>
            <w:tcW w:w="2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01D5" w:rsidRPr="00F101D5" w:rsidRDefault="00F101D5" w:rsidP="00F10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101D5"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="00CC5D7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F101D5">
              <w:rPr>
                <w:rFonts w:ascii="Times New Roman" w:eastAsia="Times New Roman" w:hAnsi="Times New Roman" w:cs="Times New Roman"/>
                <w:color w:val="000000"/>
              </w:rPr>
              <w:t>Obveze za zajmove, depozite i slično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01D5" w:rsidRPr="00F101D5" w:rsidRDefault="00F101D5" w:rsidP="00F1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101D5">
              <w:rPr>
                <w:rFonts w:ascii="Times New Roman" w:eastAsia="Times New Roman" w:hAnsi="Times New Roman" w:cs="Times New Roman"/>
                <w:color w:val="000000"/>
              </w:rPr>
              <w:t>86.121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01D5" w:rsidRPr="00F101D5" w:rsidRDefault="00F101D5" w:rsidP="00F1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101D5">
              <w:rPr>
                <w:rFonts w:ascii="Times New Roman" w:eastAsia="Times New Roman" w:hAnsi="Times New Roman" w:cs="Times New Roman"/>
                <w:color w:val="000000"/>
              </w:rPr>
              <w:t>28.420</w:t>
            </w:r>
          </w:p>
        </w:tc>
      </w:tr>
      <w:tr w:rsidR="00F101D5" w:rsidRPr="00F101D5" w:rsidTr="00F101D5">
        <w:trPr>
          <w:trHeight w:val="600"/>
        </w:trPr>
        <w:tc>
          <w:tcPr>
            <w:tcW w:w="2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01D5" w:rsidRPr="00F101D5" w:rsidRDefault="00F101D5" w:rsidP="00F10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101D5"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 w:rsidR="00CC5D7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F101D5">
              <w:rPr>
                <w:rFonts w:ascii="Times New Roman" w:eastAsia="Times New Roman" w:hAnsi="Times New Roman" w:cs="Times New Roman"/>
                <w:color w:val="000000"/>
              </w:rPr>
              <w:t>Obveze prema bankama i drugim financijskim institucijama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01D5" w:rsidRPr="00F101D5" w:rsidRDefault="00F101D5" w:rsidP="00F1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101D5">
              <w:rPr>
                <w:rFonts w:ascii="Times New Roman" w:eastAsia="Times New Roman" w:hAnsi="Times New Roman" w:cs="Times New Roman"/>
                <w:color w:val="000000"/>
              </w:rPr>
              <w:t>20.115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01D5" w:rsidRPr="00F101D5" w:rsidRDefault="00F101D5" w:rsidP="00F1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101D5">
              <w:rPr>
                <w:rFonts w:ascii="Times New Roman" w:eastAsia="Times New Roman" w:hAnsi="Times New Roman" w:cs="Times New Roman"/>
                <w:color w:val="000000"/>
              </w:rPr>
              <w:t>6.638</w:t>
            </w:r>
          </w:p>
        </w:tc>
      </w:tr>
      <w:tr w:rsidR="00F101D5" w:rsidRPr="00F101D5" w:rsidTr="00F101D5">
        <w:trPr>
          <w:trHeight w:val="300"/>
        </w:trPr>
        <w:tc>
          <w:tcPr>
            <w:tcW w:w="2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01D5" w:rsidRPr="00F101D5" w:rsidRDefault="00F101D5" w:rsidP="00F10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101D5"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 w:rsidR="00CC5D7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F101D5">
              <w:rPr>
                <w:rFonts w:ascii="Times New Roman" w:eastAsia="Times New Roman" w:hAnsi="Times New Roman" w:cs="Times New Roman"/>
                <w:color w:val="000000"/>
              </w:rPr>
              <w:t>Obveze za predujmove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01D5" w:rsidRPr="00F101D5" w:rsidRDefault="00F101D5" w:rsidP="00F1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101D5">
              <w:rPr>
                <w:rFonts w:ascii="Times New Roman" w:eastAsia="Times New Roman" w:hAnsi="Times New Roman" w:cs="Times New Roman"/>
                <w:color w:val="000000"/>
              </w:rPr>
              <w:t>18.910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01D5" w:rsidRPr="00F101D5" w:rsidRDefault="00F101D5" w:rsidP="00F1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101D5">
              <w:rPr>
                <w:rFonts w:ascii="Times New Roman" w:eastAsia="Times New Roman" w:hAnsi="Times New Roman" w:cs="Times New Roman"/>
                <w:color w:val="000000"/>
              </w:rPr>
              <w:t>6.240</w:t>
            </w:r>
          </w:p>
        </w:tc>
      </w:tr>
      <w:tr w:rsidR="00F101D5" w:rsidRPr="00F101D5" w:rsidTr="00F101D5">
        <w:trPr>
          <w:trHeight w:val="300"/>
        </w:trPr>
        <w:tc>
          <w:tcPr>
            <w:tcW w:w="2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01D5" w:rsidRPr="00F101D5" w:rsidRDefault="00F101D5" w:rsidP="00F10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101D5">
              <w:rPr>
                <w:rFonts w:ascii="Times New Roman" w:eastAsia="Times New Roman" w:hAnsi="Times New Roman" w:cs="Times New Roman"/>
                <w:color w:val="000000"/>
              </w:rPr>
              <w:t>4.</w:t>
            </w:r>
            <w:r w:rsidR="00CC5D7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F101D5">
              <w:rPr>
                <w:rFonts w:ascii="Times New Roman" w:eastAsia="Times New Roman" w:hAnsi="Times New Roman" w:cs="Times New Roman"/>
                <w:color w:val="000000"/>
              </w:rPr>
              <w:t>Obveze prema dobavljačima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01D5" w:rsidRPr="00F101D5" w:rsidRDefault="00F101D5" w:rsidP="00F1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101D5">
              <w:rPr>
                <w:rFonts w:ascii="Times New Roman" w:eastAsia="Times New Roman" w:hAnsi="Times New Roman" w:cs="Times New Roman"/>
                <w:color w:val="000000"/>
              </w:rPr>
              <w:t>272.159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01D5" w:rsidRPr="00F101D5" w:rsidRDefault="00F101D5" w:rsidP="00F1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101D5">
              <w:rPr>
                <w:rFonts w:ascii="Times New Roman" w:eastAsia="Times New Roman" w:hAnsi="Times New Roman" w:cs="Times New Roman"/>
                <w:color w:val="000000"/>
              </w:rPr>
              <w:t>89.812</w:t>
            </w:r>
          </w:p>
        </w:tc>
      </w:tr>
      <w:tr w:rsidR="00F101D5" w:rsidRPr="00F101D5" w:rsidTr="00F101D5">
        <w:trPr>
          <w:trHeight w:val="300"/>
        </w:trPr>
        <w:tc>
          <w:tcPr>
            <w:tcW w:w="2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01D5" w:rsidRPr="00F101D5" w:rsidRDefault="00F101D5" w:rsidP="00F10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101D5">
              <w:rPr>
                <w:rFonts w:ascii="Times New Roman" w:eastAsia="Times New Roman" w:hAnsi="Times New Roman" w:cs="Times New Roman"/>
                <w:color w:val="000000"/>
              </w:rPr>
              <w:t>5.</w:t>
            </w:r>
            <w:r w:rsidR="00CC5D7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F101D5">
              <w:rPr>
                <w:rFonts w:ascii="Times New Roman" w:eastAsia="Times New Roman" w:hAnsi="Times New Roman" w:cs="Times New Roman"/>
                <w:color w:val="000000"/>
              </w:rPr>
              <w:t>Obveze prema zaposlenima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01D5" w:rsidRPr="00F101D5" w:rsidRDefault="00F101D5" w:rsidP="00F1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101D5">
              <w:rPr>
                <w:rFonts w:ascii="Times New Roman" w:eastAsia="Times New Roman" w:hAnsi="Times New Roman" w:cs="Times New Roman"/>
                <w:color w:val="000000"/>
              </w:rPr>
              <w:t>12.120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01D5" w:rsidRPr="00F101D5" w:rsidRDefault="00F101D5" w:rsidP="00F1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101D5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F101D5" w:rsidRPr="00F101D5" w:rsidTr="00F101D5">
        <w:trPr>
          <w:trHeight w:val="600"/>
        </w:trPr>
        <w:tc>
          <w:tcPr>
            <w:tcW w:w="2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01D5" w:rsidRPr="00F101D5" w:rsidRDefault="00F101D5" w:rsidP="00F101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101D5">
              <w:rPr>
                <w:rFonts w:ascii="Times New Roman" w:eastAsia="Times New Roman" w:hAnsi="Times New Roman" w:cs="Times New Roman"/>
                <w:color w:val="000000"/>
              </w:rPr>
              <w:t>6.</w:t>
            </w:r>
            <w:r w:rsidR="00CC5D7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F101D5">
              <w:rPr>
                <w:rFonts w:ascii="Times New Roman" w:eastAsia="Times New Roman" w:hAnsi="Times New Roman" w:cs="Times New Roman"/>
                <w:color w:val="000000"/>
              </w:rPr>
              <w:t>Obveze za poreze, doprinose i slična davanja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01D5" w:rsidRPr="00F101D5" w:rsidRDefault="00F101D5" w:rsidP="00F1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101D5">
              <w:rPr>
                <w:rFonts w:ascii="Times New Roman" w:eastAsia="Times New Roman" w:hAnsi="Times New Roman" w:cs="Times New Roman"/>
                <w:color w:val="000000"/>
              </w:rPr>
              <w:t>7.467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01D5" w:rsidRPr="00F101D5" w:rsidRDefault="00F101D5" w:rsidP="00F1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F101D5">
              <w:rPr>
                <w:rFonts w:ascii="Times New Roman" w:eastAsia="Times New Roman" w:hAnsi="Times New Roman" w:cs="Times New Roman"/>
                <w:color w:val="000000"/>
              </w:rPr>
              <w:t>2.464</w:t>
            </w:r>
          </w:p>
        </w:tc>
      </w:tr>
      <w:tr w:rsidR="00F101D5" w:rsidRPr="00F101D5" w:rsidTr="00F101D5">
        <w:trPr>
          <w:trHeight w:val="300"/>
        </w:trPr>
        <w:tc>
          <w:tcPr>
            <w:tcW w:w="2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6C0A"/>
            <w:vAlign w:val="bottom"/>
            <w:hideMark/>
          </w:tcPr>
          <w:p w:rsidR="00F101D5" w:rsidRPr="00F101D5" w:rsidRDefault="00F101D5" w:rsidP="00F101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F101D5">
              <w:rPr>
                <w:rFonts w:ascii="Times New Roman" w:eastAsia="Times New Roman" w:hAnsi="Times New Roman" w:cs="Times New Roman"/>
                <w:b/>
                <w:color w:val="000000"/>
              </w:rPr>
              <w:t>UKUPNO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6C0A"/>
            <w:vAlign w:val="bottom"/>
            <w:hideMark/>
          </w:tcPr>
          <w:p w:rsidR="00F101D5" w:rsidRPr="00F101D5" w:rsidRDefault="00F101D5" w:rsidP="00F1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F101D5">
              <w:rPr>
                <w:rFonts w:ascii="Times New Roman" w:eastAsia="Times New Roman" w:hAnsi="Times New Roman" w:cs="Times New Roman"/>
                <w:b/>
                <w:color w:val="000000"/>
              </w:rPr>
              <w:t>416.892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6C0A"/>
            <w:vAlign w:val="bottom"/>
            <w:hideMark/>
          </w:tcPr>
          <w:p w:rsidR="00F101D5" w:rsidRPr="00F101D5" w:rsidRDefault="00F101D5" w:rsidP="00F101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F101D5">
              <w:rPr>
                <w:rFonts w:ascii="Times New Roman" w:eastAsia="Times New Roman" w:hAnsi="Times New Roman" w:cs="Times New Roman"/>
                <w:b/>
                <w:color w:val="000000"/>
              </w:rPr>
              <w:t>133.575</w:t>
            </w:r>
          </w:p>
        </w:tc>
      </w:tr>
    </w:tbl>
    <w:p w:rsidR="000214C4" w:rsidRPr="00307350" w:rsidRDefault="00307350" w:rsidP="00307350">
      <w:pPr>
        <w:pStyle w:val="Opisslike"/>
        <w:rPr>
          <w:rFonts w:ascii="Times New Roman" w:hAnsi="Times New Roman" w:cs="Times New Roman"/>
          <w:i w:val="0"/>
          <w:color w:val="auto"/>
          <w:sz w:val="24"/>
          <w:szCs w:val="24"/>
        </w:rPr>
      </w:pPr>
      <w:bookmarkStart w:id="60" w:name="_Toc507152142"/>
      <w:r w:rsidRPr="00307350">
        <w:rPr>
          <w:rFonts w:ascii="Times New Roman" w:hAnsi="Times New Roman" w:cs="Times New Roman"/>
          <w:i w:val="0"/>
          <w:color w:val="auto"/>
        </w:rPr>
        <w:t xml:space="preserve">Tablica </w:t>
      </w:r>
      <w:r w:rsidR="00C91509">
        <w:rPr>
          <w:rFonts w:ascii="Times New Roman" w:hAnsi="Times New Roman" w:cs="Times New Roman"/>
          <w:i w:val="0"/>
          <w:color w:val="auto"/>
        </w:rPr>
        <w:fldChar w:fldCharType="begin"/>
      </w:r>
      <w:r w:rsidR="00C91509">
        <w:rPr>
          <w:rFonts w:ascii="Times New Roman" w:hAnsi="Times New Roman" w:cs="Times New Roman"/>
          <w:i w:val="0"/>
          <w:color w:val="auto"/>
        </w:rPr>
        <w:instrText xml:space="preserve"> SEQ Tablica \* ARABIC </w:instrText>
      </w:r>
      <w:r w:rsidR="00C91509">
        <w:rPr>
          <w:rFonts w:ascii="Times New Roman" w:hAnsi="Times New Roman" w:cs="Times New Roman"/>
          <w:i w:val="0"/>
          <w:color w:val="auto"/>
        </w:rPr>
        <w:fldChar w:fldCharType="separate"/>
      </w:r>
      <w:r w:rsidR="008E2DBB">
        <w:rPr>
          <w:rFonts w:ascii="Times New Roman" w:hAnsi="Times New Roman" w:cs="Times New Roman"/>
          <w:i w:val="0"/>
          <w:noProof/>
          <w:color w:val="auto"/>
        </w:rPr>
        <w:t>16</w:t>
      </w:r>
      <w:r w:rsidR="00C91509">
        <w:rPr>
          <w:rFonts w:ascii="Times New Roman" w:hAnsi="Times New Roman" w:cs="Times New Roman"/>
          <w:i w:val="0"/>
          <w:color w:val="auto"/>
        </w:rPr>
        <w:fldChar w:fldCharType="end"/>
      </w:r>
      <w:r w:rsidRPr="00307350">
        <w:rPr>
          <w:rFonts w:ascii="Times New Roman" w:hAnsi="Times New Roman" w:cs="Times New Roman"/>
          <w:i w:val="0"/>
          <w:color w:val="auto"/>
        </w:rPr>
        <w:t>. Planirana bilanca na dan 31.12.2024. godine društva TEXO TEHNOLOGIJE d.o.o.</w:t>
      </w:r>
      <w:bookmarkEnd w:id="60"/>
    </w:p>
    <w:p w:rsidR="00931407" w:rsidRDefault="00931407" w:rsidP="00802097">
      <w:pPr>
        <w:pStyle w:val="Odlomakpopisa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31407" w:rsidRDefault="00931407" w:rsidP="00802097">
      <w:pPr>
        <w:pStyle w:val="Odlomakpopisa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31407" w:rsidRDefault="00931407" w:rsidP="00802097">
      <w:pPr>
        <w:pStyle w:val="Odlomakpopisa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31407" w:rsidRDefault="00931407" w:rsidP="00802097">
      <w:pPr>
        <w:pStyle w:val="Odlomakpopisa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31407" w:rsidRDefault="00931407" w:rsidP="00802097">
      <w:pPr>
        <w:pStyle w:val="Odlomakpopisa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31407" w:rsidRPr="005E1519" w:rsidRDefault="00931407" w:rsidP="00802097">
      <w:pPr>
        <w:pStyle w:val="Odlomakpopisa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56528" w:rsidRPr="005E1519" w:rsidRDefault="00C56528" w:rsidP="00802097">
      <w:pPr>
        <w:pStyle w:val="Odlomakpopisa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56528" w:rsidRPr="005E1519" w:rsidRDefault="00C56528" w:rsidP="00802097">
      <w:pPr>
        <w:pStyle w:val="Odlomakpopisa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56528" w:rsidRPr="005E1519" w:rsidRDefault="00C56528" w:rsidP="00802097">
      <w:pPr>
        <w:pStyle w:val="Odlomakpopisa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731226" w:rsidRDefault="00731226" w:rsidP="00802097">
      <w:pPr>
        <w:pStyle w:val="Odlomakpopisa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  <w:sectPr w:rsidR="00731226" w:rsidSect="003706BE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44595" w:rsidRPr="005E1519" w:rsidRDefault="00D44595" w:rsidP="00802097">
      <w:pPr>
        <w:pStyle w:val="Odlomakpopisa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0214C4" w:rsidRPr="005E1519" w:rsidRDefault="00914074" w:rsidP="000214C4">
      <w:pPr>
        <w:pStyle w:val="Naslov1"/>
        <w:rPr>
          <w:rFonts w:cs="Times New Roman"/>
          <w:szCs w:val="24"/>
        </w:rPr>
      </w:pPr>
      <w:bookmarkStart w:id="61" w:name="_Toc507152982"/>
      <w:r>
        <w:rPr>
          <w:rFonts w:cs="Times New Roman"/>
          <w:szCs w:val="24"/>
        </w:rPr>
        <w:t>ANALIZA</w:t>
      </w:r>
      <w:r w:rsidRPr="00914074">
        <w:rPr>
          <w:rFonts w:cs="Times New Roman"/>
          <w:szCs w:val="24"/>
        </w:rPr>
        <w:t xml:space="preserve"> SVIH TRAŽBINA PREMA VISINI I VRSTI (TRAŽBINE RADNIKA I PRIJAŠNJIH DUŽNIKOVIH RADNIKA, IZLUČNA PRAVA, RAZLUČNA PRAVA, TRAŽBINE ZA KOJE SE VODI POSTUPAK, NEOSIGURANE TRAŽBINE I DRUGE TRAŽBINE)</w:t>
      </w:r>
      <w:bookmarkEnd w:id="61"/>
    </w:p>
    <w:p w:rsidR="000214C4" w:rsidRPr="005E1519" w:rsidRDefault="000214C4" w:rsidP="000214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0214C4" w:rsidRPr="005E1519" w:rsidRDefault="000214C4" w:rsidP="0021014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I)</w:t>
      </w:r>
      <w:r w:rsidR="00CC5D7B">
        <w:rPr>
          <w:rFonts w:ascii="Times New Roman" w:hAnsi="Times New Roman" w:cs="Times New Roman"/>
          <w:sz w:val="24"/>
          <w:szCs w:val="24"/>
        </w:rPr>
        <w:t xml:space="preserve"> </w:t>
      </w:r>
      <w:r w:rsidRPr="005E1519">
        <w:rPr>
          <w:rFonts w:ascii="Times New Roman" w:hAnsi="Times New Roman" w:cs="Times New Roman"/>
          <w:sz w:val="24"/>
          <w:szCs w:val="24"/>
        </w:rPr>
        <w:t>Ova</w:t>
      </w:r>
      <w:r w:rsidR="0082049C">
        <w:rPr>
          <w:rFonts w:ascii="Times New Roman" w:hAnsi="Times New Roman" w:cs="Times New Roman"/>
          <w:sz w:val="24"/>
          <w:szCs w:val="24"/>
        </w:rPr>
        <w:t xml:space="preserve">j </w:t>
      </w:r>
      <w:proofErr w:type="spellStart"/>
      <w:r w:rsidR="0082049C">
        <w:rPr>
          <w:rFonts w:ascii="Times New Roman" w:hAnsi="Times New Roman" w:cs="Times New Roman"/>
          <w:sz w:val="24"/>
          <w:szCs w:val="24"/>
        </w:rPr>
        <w:t>predstečajni</w:t>
      </w:r>
      <w:proofErr w:type="spellEnd"/>
      <w:r w:rsidR="0082049C">
        <w:rPr>
          <w:rFonts w:ascii="Times New Roman" w:hAnsi="Times New Roman" w:cs="Times New Roman"/>
          <w:sz w:val="24"/>
          <w:szCs w:val="24"/>
        </w:rPr>
        <w:t xml:space="preserve"> postupak </w:t>
      </w:r>
      <w:r w:rsidRPr="005E1519">
        <w:rPr>
          <w:rFonts w:ascii="Times New Roman" w:hAnsi="Times New Roman" w:cs="Times New Roman"/>
          <w:sz w:val="24"/>
          <w:szCs w:val="24"/>
        </w:rPr>
        <w:t>planira se sklopiti između dužnika</w:t>
      </w:r>
      <w:r w:rsidR="00310FBE">
        <w:rPr>
          <w:rFonts w:ascii="Times New Roman" w:hAnsi="Times New Roman" w:cs="Times New Roman"/>
          <w:sz w:val="24"/>
          <w:szCs w:val="24"/>
        </w:rPr>
        <w:t xml:space="preserve"> </w:t>
      </w:r>
      <w:r w:rsidR="00307350">
        <w:rPr>
          <w:rFonts w:ascii="Times New Roman" w:hAnsi="Times New Roman" w:cs="Times New Roman"/>
          <w:sz w:val="24"/>
          <w:szCs w:val="24"/>
        </w:rPr>
        <w:t>TEXO TEHNOLOGIJE</w:t>
      </w:r>
      <w:r w:rsidR="00900658" w:rsidRPr="005E1519">
        <w:rPr>
          <w:rFonts w:ascii="Times New Roman" w:hAnsi="Times New Roman" w:cs="Times New Roman"/>
          <w:sz w:val="24"/>
          <w:szCs w:val="24"/>
        </w:rPr>
        <w:t xml:space="preserve"> </w:t>
      </w:r>
      <w:r w:rsidRPr="005E1519">
        <w:rPr>
          <w:rFonts w:ascii="Times New Roman" w:hAnsi="Times New Roman" w:cs="Times New Roman"/>
          <w:sz w:val="24"/>
          <w:szCs w:val="24"/>
        </w:rPr>
        <w:t>d.o.o. (u daljnjem testu: dužnik)</w:t>
      </w:r>
      <w:r w:rsidR="00310FBE">
        <w:rPr>
          <w:rFonts w:ascii="Times New Roman" w:hAnsi="Times New Roman" w:cs="Times New Roman"/>
          <w:sz w:val="24"/>
          <w:szCs w:val="24"/>
        </w:rPr>
        <w:t xml:space="preserve"> </w:t>
      </w:r>
      <w:r w:rsidRPr="005E1519">
        <w:rPr>
          <w:rFonts w:ascii="Times New Roman" w:hAnsi="Times New Roman" w:cs="Times New Roman"/>
          <w:sz w:val="24"/>
          <w:szCs w:val="24"/>
        </w:rPr>
        <w:t>i vjerovnika predstečajn</w:t>
      </w:r>
      <w:r w:rsidR="0082049C">
        <w:rPr>
          <w:rFonts w:ascii="Times New Roman" w:hAnsi="Times New Roman" w:cs="Times New Roman"/>
          <w:sz w:val="24"/>
          <w:szCs w:val="24"/>
        </w:rPr>
        <w:t xml:space="preserve">og postupka </w:t>
      </w:r>
      <w:r w:rsidRPr="005E1519">
        <w:rPr>
          <w:rFonts w:ascii="Times New Roman" w:hAnsi="Times New Roman" w:cs="Times New Roman"/>
          <w:sz w:val="24"/>
          <w:szCs w:val="24"/>
        </w:rPr>
        <w:t>(u daljnjem tekstu vjerovnici) sa utvrđenim tražbinama kako slijedi:</w:t>
      </w:r>
    </w:p>
    <w:tbl>
      <w:tblPr>
        <w:tblW w:w="14143" w:type="dxa"/>
        <w:tblInd w:w="108" w:type="dxa"/>
        <w:tblLook w:val="04A0" w:firstRow="1" w:lastRow="0" w:firstColumn="1" w:lastColumn="0" w:noHBand="0" w:noVBand="1"/>
      </w:tblPr>
      <w:tblGrid>
        <w:gridCol w:w="639"/>
        <w:gridCol w:w="5039"/>
        <w:gridCol w:w="1417"/>
        <w:gridCol w:w="3912"/>
        <w:gridCol w:w="1417"/>
        <w:gridCol w:w="1719"/>
      </w:tblGrid>
      <w:tr w:rsidR="00856B27" w:rsidRPr="00856B27" w:rsidTr="00856B27">
        <w:trPr>
          <w:trHeight w:val="5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RBR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NAZIV VJEROVNIKA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OIB</w:t>
            </w:r>
          </w:p>
        </w:tc>
        <w:tc>
          <w:tcPr>
            <w:tcW w:w="3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IZNOS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STRUKTURA %</w:t>
            </w:r>
          </w:p>
        </w:tc>
      </w:tr>
      <w:tr w:rsidR="00856B27" w:rsidRPr="00856B27" w:rsidTr="00856B27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BELMET 97 d.o.o.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58680938419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Hrvatskog proljeća 34, Zagreb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10.296,39 kn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</w:rPr>
              <w:t>2,59%</w:t>
            </w:r>
          </w:p>
        </w:tc>
      </w:tr>
      <w:tr w:rsidR="00856B27" w:rsidRPr="00856B27" w:rsidTr="00856B27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Goran Jurišić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30692368242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Novaki, ulica Siget 38, Sveta Nedjelja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30.571,62 kn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</w:rPr>
              <w:t>7,69%</w:t>
            </w:r>
          </w:p>
        </w:tc>
      </w:tr>
      <w:tr w:rsidR="00856B27" w:rsidRPr="00856B27" w:rsidTr="00856B27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Heribert Nonnen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2-577 800 - 00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Oltingerstr 35, Basel, Švicarska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703,57 kn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</w:rPr>
              <w:t>0,18%</w:t>
            </w:r>
          </w:p>
        </w:tc>
      </w:tr>
      <w:tr w:rsidR="00856B27" w:rsidRPr="00856B27" w:rsidTr="00856B27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GERHARD KEGLI ALAPITVANY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14-01-0003384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7400 Kaposvar, Teleki utca 6 I./1., Mađarska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35.178,68 kn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</w:rPr>
              <w:t>8,85%</w:t>
            </w:r>
          </w:p>
        </w:tc>
      </w:tr>
      <w:tr w:rsidR="00856B27" w:rsidRPr="00856B27" w:rsidTr="00856B27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KAT-IVA d.o.o.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84358455924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Horvačanska cesta 77, Zagreb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7.307,65 kn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</w:rPr>
              <w:t>1,84%</w:t>
            </w:r>
          </w:p>
        </w:tc>
      </w:tr>
      <w:tr w:rsidR="00856B27" w:rsidRPr="00856B27" w:rsidTr="00856B27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KOBOLD Messring GmbH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VAT DE113860417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Nordring 22-24, 65719 Hofheim/Taunus, Germany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22.509,58 kn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</w:rPr>
              <w:t>5,67%</w:t>
            </w:r>
          </w:p>
        </w:tc>
      </w:tr>
      <w:tr w:rsidR="00856B27" w:rsidRPr="00856B27" w:rsidTr="00856B27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Martin Kegli Consulting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Reg.-Nr. 2-441330-09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ROSENWEG 4, CH - 4132 MUTTENZ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68.372,17 kn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</w:rPr>
              <w:t>17,21%</w:t>
            </w:r>
          </w:p>
        </w:tc>
      </w:tr>
      <w:tr w:rsidR="00856B27" w:rsidRPr="00856B27" w:rsidTr="00856B27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Republika Hrvatska, Ministarstvo financija - Porezna uprava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Zagreb, Katančićeva 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7.467,00 kn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</w:rPr>
              <w:t>1,88%</w:t>
            </w:r>
          </w:p>
        </w:tc>
      </w:tr>
      <w:tr w:rsidR="00856B27" w:rsidRPr="00856B27" w:rsidTr="00856B27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SVEA EKONOMI d.o.o.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17863542417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Ulica Damira Tomljanovića Gavrana 11, Zagreb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2.641,98 kn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</w:rPr>
              <w:t>0,66%</w:t>
            </w:r>
          </w:p>
        </w:tc>
      </w:tr>
      <w:tr w:rsidR="00856B27" w:rsidRPr="00856B27" w:rsidTr="00856B27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10.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Swiss Environmental Technology AG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Company number: CHE-392.392.212, 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Altkircherstrasse 8, 4054 Basel, Switzerland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129.785,58 kn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</w:rPr>
              <w:t>32,67%</w:t>
            </w:r>
          </w:p>
        </w:tc>
      </w:tr>
      <w:tr w:rsidR="00856B27" w:rsidRPr="00856B27" w:rsidTr="00856B27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Swiss Immo Trust AG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CHE-111.772.975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Hirsrütiweg, Postfach 1179, CH-4303 Kaiseraugst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8.442,88 kn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</w:rPr>
              <w:t>2,12%</w:t>
            </w:r>
          </w:p>
        </w:tc>
      </w:tr>
      <w:tr w:rsidR="00856B27" w:rsidRPr="00856B27" w:rsidTr="00856B27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Tele2 d.o.o.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70133616033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Ulica grada Vukovara 269/D, Zagreb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2.169,26 kn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</w:rPr>
              <w:t>0,55%</w:t>
            </w:r>
          </w:p>
        </w:tc>
      </w:tr>
      <w:tr w:rsidR="00856B27" w:rsidRPr="00856B27" w:rsidTr="00856B27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VIPnet d.o.o.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29524210204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Vrtni put 1, Zagreb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1.213,40 kn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</w:rPr>
              <w:t>0,31%</w:t>
            </w:r>
          </w:p>
        </w:tc>
      </w:tr>
      <w:tr w:rsidR="00856B27" w:rsidRPr="00856B27" w:rsidTr="00856B27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Zagrebačka banka d.d.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92963223473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Trg bana Josipa Jelačića 10, Zagreb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70.658,26 kn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</w:rPr>
              <w:t>17,78%</w:t>
            </w:r>
          </w:p>
        </w:tc>
      </w:tr>
      <w:tr w:rsidR="00856B27" w:rsidRPr="00856B27" w:rsidTr="00856B27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397.318,02 kn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5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100%</w:t>
            </w:r>
          </w:p>
        </w:tc>
      </w:tr>
    </w:tbl>
    <w:p w:rsidR="00162601" w:rsidRPr="00FF0873" w:rsidRDefault="00FF0873" w:rsidP="00FF0873">
      <w:pPr>
        <w:pStyle w:val="Opisslike"/>
        <w:rPr>
          <w:rFonts w:ascii="Times New Roman" w:hAnsi="Times New Roman" w:cs="Times New Roman"/>
          <w:i w:val="0"/>
          <w:color w:val="auto"/>
          <w:sz w:val="28"/>
          <w:szCs w:val="24"/>
        </w:rPr>
      </w:pPr>
      <w:bookmarkStart w:id="62" w:name="_Toc507152143"/>
      <w:r w:rsidRPr="00FF0873">
        <w:rPr>
          <w:rFonts w:ascii="Times New Roman" w:hAnsi="Times New Roman" w:cs="Times New Roman"/>
          <w:i w:val="0"/>
          <w:color w:val="auto"/>
          <w:sz w:val="20"/>
        </w:rPr>
        <w:t xml:space="preserve">Tablica </w:t>
      </w:r>
      <w:r w:rsidR="00C91509">
        <w:rPr>
          <w:rFonts w:ascii="Times New Roman" w:hAnsi="Times New Roman" w:cs="Times New Roman"/>
          <w:i w:val="0"/>
          <w:color w:val="auto"/>
          <w:sz w:val="20"/>
        </w:rPr>
        <w:fldChar w:fldCharType="begin"/>
      </w:r>
      <w:r w:rsidR="00C91509">
        <w:rPr>
          <w:rFonts w:ascii="Times New Roman" w:hAnsi="Times New Roman" w:cs="Times New Roman"/>
          <w:i w:val="0"/>
          <w:color w:val="auto"/>
          <w:sz w:val="20"/>
        </w:rPr>
        <w:instrText xml:space="preserve"> SEQ Tablica \* ARABIC </w:instrText>
      </w:r>
      <w:r w:rsidR="00C91509">
        <w:rPr>
          <w:rFonts w:ascii="Times New Roman" w:hAnsi="Times New Roman" w:cs="Times New Roman"/>
          <w:i w:val="0"/>
          <w:color w:val="auto"/>
          <w:sz w:val="20"/>
        </w:rPr>
        <w:fldChar w:fldCharType="separate"/>
      </w:r>
      <w:r w:rsidR="008E2DBB">
        <w:rPr>
          <w:rFonts w:ascii="Times New Roman" w:hAnsi="Times New Roman" w:cs="Times New Roman"/>
          <w:i w:val="0"/>
          <w:noProof/>
          <w:color w:val="auto"/>
          <w:sz w:val="20"/>
        </w:rPr>
        <w:t>17</w:t>
      </w:r>
      <w:r w:rsidR="00C91509">
        <w:rPr>
          <w:rFonts w:ascii="Times New Roman" w:hAnsi="Times New Roman" w:cs="Times New Roman"/>
          <w:i w:val="0"/>
          <w:color w:val="auto"/>
          <w:sz w:val="20"/>
        </w:rPr>
        <w:fldChar w:fldCharType="end"/>
      </w:r>
      <w:r w:rsidRPr="00FF0873">
        <w:rPr>
          <w:rFonts w:ascii="Times New Roman" w:hAnsi="Times New Roman" w:cs="Times New Roman"/>
          <w:i w:val="0"/>
          <w:color w:val="auto"/>
          <w:sz w:val="20"/>
        </w:rPr>
        <w:t>. Popis obveza prema vjerovnicima s tražbinama koji nisu nižeg isplatnog reda</w:t>
      </w:r>
      <w:r w:rsidR="00307350">
        <w:rPr>
          <w:rFonts w:ascii="Times New Roman" w:hAnsi="Times New Roman" w:cs="Times New Roman"/>
          <w:i w:val="0"/>
          <w:color w:val="auto"/>
          <w:sz w:val="20"/>
        </w:rPr>
        <w:t xml:space="preserve"> društva TEXO TEHNOLOGIJE d.o.o.</w:t>
      </w:r>
      <w:bookmarkEnd w:id="62"/>
    </w:p>
    <w:p w:rsidR="00C91509" w:rsidRDefault="00C91509" w:rsidP="00C91509">
      <w:pPr>
        <w:pStyle w:val="Standard"/>
        <w:autoSpaceDE w:val="0"/>
        <w:spacing w:line="360" w:lineRule="auto"/>
        <w:rPr>
          <w:rFonts w:cs="Times New Roman"/>
        </w:rPr>
      </w:pPr>
    </w:p>
    <w:p w:rsidR="00C91509" w:rsidRDefault="00C91509" w:rsidP="00C91509">
      <w:pPr>
        <w:pStyle w:val="Standard"/>
        <w:autoSpaceDE w:val="0"/>
        <w:spacing w:line="360" w:lineRule="auto"/>
        <w:jc w:val="both"/>
        <w:rPr>
          <w:rFonts w:cs="Times New Roman"/>
        </w:rPr>
      </w:pPr>
      <w:r w:rsidRPr="005A4C2B">
        <w:rPr>
          <w:rFonts w:cs="Times New Roman"/>
        </w:rPr>
        <w:t>Solidarni dužnici, jamci, osobe s pravom regresa u slučaju regresne obveze preuzimaju uvjete namirenja identične uvjetima namirenja prema poj</w:t>
      </w:r>
      <w:r>
        <w:rPr>
          <w:rFonts w:cs="Times New Roman"/>
        </w:rPr>
        <w:t>e</w:t>
      </w:r>
      <w:r w:rsidRPr="005A4C2B">
        <w:rPr>
          <w:rFonts w:cs="Times New Roman"/>
        </w:rPr>
        <w:t>dinačnom vjerovniku za koje su solidarni dužnici, jamci ili imaju regresno pravo.</w:t>
      </w:r>
    </w:p>
    <w:p w:rsidR="00C91509" w:rsidRDefault="00C91509" w:rsidP="00C91509">
      <w:pPr>
        <w:pStyle w:val="Standard"/>
        <w:autoSpaceDE w:val="0"/>
        <w:spacing w:after="200" w:line="360" w:lineRule="auto"/>
        <w:jc w:val="both"/>
        <w:rPr>
          <w:rFonts w:cs="Times New Roman"/>
        </w:rPr>
      </w:pPr>
    </w:p>
    <w:tbl>
      <w:tblPr>
        <w:tblW w:w="5000" w:type="pct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767"/>
        <w:gridCol w:w="4622"/>
        <w:gridCol w:w="2045"/>
        <w:gridCol w:w="4957"/>
        <w:gridCol w:w="1829"/>
      </w:tblGrid>
      <w:tr w:rsidR="00C91509" w:rsidRPr="000A67E6" w:rsidTr="0097029F">
        <w:trPr>
          <w:trHeight w:val="30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bottom"/>
            <w:hideMark/>
          </w:tcPr>
          <w:p w:rsidR="00C91509" w:rsidRPr="000A67E6" w:rsidRDefault="00C91509" w:rsidP="009702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67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RBR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bottom"/>
            <w:hideMark/>
          </w:tcPr>
          <w:p w:rsidR="00C91509" w:rsidRPr="000A67E6" w:rsidRDefault="00C91509" w:rsidP="009702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67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NAZIV VJEROVNIKA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bottom"/>
            <w:hideMark/>
          </w:tcPr>
          <w:p w:rsidR="00C91509" w:rsidRPr="000A67E6" w:rsidRDefault="00C91509" w:rsidP="009702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67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OIB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bottom"/>
            <w:hideMark/>
          </w:tcPr>
          <w:p w:rsidR="00C91509" w:rsidRPr="000A67E6" w:rsidRDefault="00C91509" w:rsidP="009702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67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bottom"/>
            <w:hideMark/>
          </w:tcPr>
          <w:p w:rsidR="00C91509" w:rsidRPr="000A67E6" w:rsidRDefault="00C91509" w:rsidP="009702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67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IZNOS</w:t>
            </w:r>
          </w:p>
        </w:tc>
      </w:tr>
      <w:tr w:rsidR="00C91509" w:rsidRPr="000A67E6" w:rsidTr="0097029F">
        <w:trPr>
          <w:trHeight w:val="30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1509" w:rsidRPr="000A67E6" w:rsidRDefault="00C91509" w:rsidP="00970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A67E6">
              <w:rPr>
                <w:rFonts w:ascii="Times New Roman" w:eastAsia="Times New Roman" w:hAnsi="Times New Roman" w:cs="Times New Roman"/>
                <w:color w:val="000000"/>
              </w:rPr>
              <w:t>1.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1509" w:rsidRPr="000A67E6" w:rsidRDefault="00C91509" w:rsidP="00970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A67E6">
              <w:rPr>
                <w:rFonts w:ascii="Times New Roman" w:eastAsia="Times New Roman" w:hAnsi="Times New Roman" w:cs="Times New Roman"/>
                <w:color w:val="000000"/>
              </w:rPr>
              <w:t>Andrej Šantić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1509" w:rsidRPr="000A67E6" w:rsidRDefault="00C91509" w:rsidP="009702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A67E6">
              <w:rPr>
                <w:rFonts w:ascii="Times New Roman" w:eastAsia="Times New Roman" w:hAnsi="Times New Roman" w:cs="Times New Roman"/>
                <w:color w:val="000000"/>
              </w:rPr>
              <w:t>36687736438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1509" w:rsidRPr="000A67E6" w:rsidRDefault="00C91509" w:rsidP="009702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A67E6">
              <w:rPr>
                <w:rFonts w:ascii="Times New Roman" w:eastAsia="Times New Roman" w:hAnsi="Times New Roman" w:cs="Times New Roman"/>
                <w:color w:val="000000"/>
              </w:rPr>
              <w:t>Dobronićeva 1, Zagreb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1509" w:rsidRPr="000A67E6" w:rsidRDefault="00BA69C5" w:rsidP="00C91509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A69C5">
              <w:rPr>
                <w:rFonts w:ascii="Times New Roman" w:eastAsia="Times New Roman" w:hAnsi="Times New Roman" w:cs="Times New Roman"/>
                <w:color w:val="000000"/>
              </w:rPr>
              <w:t>61.919,85</w:t>
            </w:r>
          </w:p>
        </w:tc>
      </w:tr>
    </w:tbl>
    <w:p w:rsidR="00C91509" w:rsidRPr="00F101D5" w:rsidRDefault="00C91509" w:rsidP="00F101D5">
      <w:pPr>
        <w:pStyle w:val="Opisslike"/>
        <w:rPr>
          <w:rFonts w:ascii="Times New Roman" w:hAnsi="Times New Roman" w:cs="Times New Roman"/>
          <w:i w:val="0"/>
          <w:color w:val="auto"/>
          <w:sz w:val="20"/>
        </w:rPr>
      </w:pPr>
      <w:bookmarkStart w:id="63" w:name="_Toc507152144"/>
      <w:r w:rsidRPr="00C91509">
        <w:rPr>
          <w:rFonts w:ascii="Times New Roman" w:hAnsi="Times New Roman" w:cs="Times New Roman"/>
          <w:i w:val="0"/>
          <w:color w:val="auto"/>
          <w:sz w:val="20"/>
        </w:rPr>
        <w:t xml:space="preserve">Tablica </w:t>
      </w:r>
      <w:r w:rsidRPr="00C91509">
        <w:rPr>
          <w:rFonts w:ascii="Times New Roman" w:hAnsi="Times New Roman" w:cs="Times New Roman"/>
          <w:i w:val="0"/>
          <w:color w:val="auto"/>
          <w:sz w:val="20"/>
        </w:rPr>
        <w:fldChar w:fldCharType="begin"/>
      </w:r>
      <w:r w:rsidRPr="00C91509">
        <w:rPr>
          <w:rFonts w:ascii="Times New Roman" w:hAnsi="Times New Roman" w:cs="Times New Roman"/>
          <w:i w:val="0"/>
          <w:color w:val="auto"/>
          <w:sz w:val="20"/>
        </w:rPr>
        <w:instrText xml:space="preserve"> SEQ Tablica \* ARABIC </w:instrText>
      </w:r>
      <w:r w:rsidRPr="00C91509">
        <w:rPr>
          <w:rFonts w:ascii="Times New Roman" w:hAnsi="Times New Roman" w:cs="Times New Roman"/>
          <w:i w:val="0"/>
          <w:color w:val="auto"/>
          <w:sz w:val="20"/>
        </w:rPr>
        <w:fldChar w:fldCharType="separate"/>
      </w:r>
      <w:r w:rsidR="008E2DBB">
        <w:rPr>
          <w:rFonts w:ascii="Times New Roman" w:hAnsi="Times New Roman" w:cs="Times New Roman"/>
          <w:i w:val="0"/>
          <w:noProof/>
          <w:color w:val="auto"/>
          <w:sz w:val="20"/>
        </w:rPr>
        <w:t>18</w:t>
      </w:r>
      <w:r w:rsidRPr="00C91509">
        <w:rPr>
          <w:rFonts w:ascii="Times New Roman" w:hAnsi="Times New Roman" w:cs="Times New Roman"/>
          <w:i w:val="0"/>
          <w:color w:val="auto"/>
          <w:sz w:val="20"/>
        </w:rPr>
        <w:fldChar w:fldCharType="end"/>
      </w:r>
      <w:r w:rsidRPr="00C91509">
        <w:rPr>
          <w:rFonts w:ascii="Times New Roman" w:hAnsi="Times New Roman" w:cs="Times New Roman"/>
          <w:i w:val="0"/>
          <w:color w:val="auto"/>
          <w:sz w:val="20"/>
        </w:rPr>
        <w:t>. Popis vjerovnika - obveze po danom jamstvu</w:t>
      </w:r>
      <w:bookmarkEnd w:id="63"/>
    </w:p>
    <w:p w:rsidR="000214C4" w:rsidRPr="005E1519" w:rsidRDefault="000214C4" w:rsidP="00332BB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II) Sklapanjem ove predstečajn</w:t>
      </w:r>
      <w:r w:rsidR="0082049C">
        <w:rPr>
          <w:rFonts w:ascii="Times New Roman" w:hAnsi="Times New Roman" w:cs="Times New Roman"/>
          <w:sz w:val="24"/>
          <w:szCs w:val="24"/>
        </w:rPr>
        <w:t>og postupka</w:t>
      </w:r>
      <w:r w:rsidRPr="005E1519">
        <w:rPr>
          <w:rFonts w:ascii="Times New Roman" w:hAnsi="Times New Roman" w:cs="Times New Roman"/>
          <w:sz w:val="24"/>
          <w:szCs w:val="24"/>
        </w:rPr>
        <w:t>, dužnik će se obavezati na ispunjenje prioritetnih tražbina radnika.</w:t>
      </w:r>
    </w:p>
    <w:p w:rsidR="00C91509" w:rsidRDefault="000214C4" w:rsidP="00332BB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III) Za vjerovnike iz točke I. ovog nacrta, a sukladno Utvrđenim tražbinama, plana financijskog i operativnog restrukturiranja, otplata utvrđenih iznosa tražbina će se vršiti na slijedeći način kako slijedi:</w:t>
      </w:r>
    </w:p>
    <w:p w:rsidR="00856B27" w:rsidRDefault="00856B27" w:rsidP="00332BB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6B27" w:rsidRDefault="00856B27" w:rsidP="00332BB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0BD2" w:rsidRPr="003706BE" w:rsidRDefault="00580BD2" w:rsidP="00580BD2">
      <w:pPr>
        <w:pStyle w:val="Odlomakpopisa"/>
        <w:numPr>
          <w:ilvl w:val="0"/>
          <w:numId w:val="14"/>
        </w:numPr>
        <w:suppressLineNumbers/>
        <w:tabs>
          <w:tab w:val="left" w:pos="340"/>
          <w:tab w:val="center" w:pos="426"/>
          <w:tab w:val="left" w:pos="720"/>
          <w:tab w:val="center" w:pos="4320"/>
          <w:tab w:val="right" w:pos="8640"/>
        </w:tabs>
        <w:spacing w:line="360" w:lineRule="auto"/>
        <w:ind w:right="-64"/>
        <w:jc w:val="both"/>
        <w:rPr>
          <w:rFonts w:ascii="Times New Roman" w:hAnsi="Times New Roman" w:cs="Times New Roman"/>
          <w:sz w:val="24"/>
          <w:szCs w:val="24"/>
        </w:rPr>
      </w:pPr>
      <w:r w:rsidRPr="003706BE">
        <w:rPr>
          <w:rFonts w:ascii="Times New Roman" w:hAnsi="Times New Roman" w:cs="Times New Roman"/>
          <w:sz w:val="24"/>
          <w:szCs w:val="24"/>
          <w:u w:val="single"/>
        </w:rPr>
        <w:lastRenderedPageBreak/>
        <w:t>Vjerovnici s tražbinama koji nisu nižeg isplatnog reda:</w:t>
      </w:r>
    </w:p>
    <w:p w:rsidR="00580BD2" w:rsidRDefault="00580BD2" w:rsidP="00580BD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Tražbine prema vjerovnicima koji nisu nižeg isplatnog reda na dan </w:t>
      </w:r>
      <w:r w:rsidR="00856B27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.</w:t>
      </w:r>
      <w:r w:rsidR="00856B27">
        <w:rPr>
          <w:rFonts w:ascii="Times New Roman" w:hAnsi="Times New Roman" w:cs="Times New Roman"/>
          <w:sz w:val="24"/>
          <w:szCs w:val="24"/>
        </w:rPr>
        <w:t>10</w:t>
      </w:r>
      <w:r w:rsidRPr="00F0555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2017</w:t>
      </w:r>
      <w:r w:rsidRPr="00F05559">
        <w:rPr>
          <w:rFonts w:ascii="Times New Roman" w:hAnsi="Times New Roman" w:cs="Times New Roman"/>
          <w:sz w:val="24"/>
          <w:szCs w:val="24"/>
        </w:rPr>
        <w:t xml:space="preserve">. godine iznosi </w:t>
      </w:r>
      <w:r w:rsidR="00856B27">
        <w:rPr>
          <w:rFonts w:ascii="Times New Roman" w:eastAsia="Times New Roman" w:hAnsi="Times New Roman" w:cs="Times New Roman"/>
          <w:color w:val="000000"/>
          <w:sz w:val="24"/>
          <w:szCs w:val="24"/>
        </w:rPr>
        <w:t>397.318,02</w:t>
      </w:r>
      <w:r w:rsidRPr="00F05559">
        <w:rPr>
          <w:rFonts w:ascii="Times New Roman" w:hAnsi="Times New Roman" w:cs="Times New Roman"/>
          <w:sz w:val="24"/>
          <w:szCs w:val="24"/>
        </w:rPr>
        <w:t xml:space="preserve"> kn.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F05559">
        <w:rPr>
          <w:rFonts w:ascii="Times New Roman" w:hAnsi="Times New Roman" w:cs="Times New Roman"/>
          <w:sz w:val="24"/>
          <w:szCs w:val="24"/>
        </w:rPr>
        <w:t>redvi</w:t>
      </w:r>
      <w:r>
        <w:rPr>
          <w:rFonts w:ascii="Times New Roman" w:hAnsi="Times New Roman" w:cs="Times New Roman"/>
          <w:sz w:val="24"/>
          <w:szCs w:val="24"/>
        </w:rPr>
        <w:t xml:space="preserve">đen je otpis </w:t>
      </w:r>
      <w:r w:rsidR="00856B27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0% ukupno utvrđenih tražbina</w:t>
      </w:r>
      <w:r w:rsidRPr="00F05559">
        <w:rPr>
          <w:rFonts w:ascii="Times New Roman" w:hAnsi="Times New Roman" w:cs="Times New Roman"/>
          <w:sz w:val="24"/>
          <w:szCs w:val="24"/>
        </w:rPr>
        <w:t xml:space="preserve">, te nakon </w:t>
      </w:r>
      <w:r>
        <w:rPr>
          <w:rFonts w:ascii="Times New Roman" w:hAnsi="Times New Roman" w:cs="Times New Roman"/>
          <w:sz w:val="24"/>
          <w:szCs w:val="24"/>
        </w:rPr>
        <w:t>dvije</w:t>
      </w:r>
      <w:r w:rsidRPr="00F05559">
        <w:rPr>
          <w:rFonts w:ascii="Times New Roman" w:hAnsi="Times New Roman" w:cs="Times New Roman"/>
          <w:sz w:val="24"/>
          <w:szCs w:val="24"/>
        </w:rPr>
        <w:t xml:space="preserve"> godine počeka, obročna otplata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6B2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0% ukupno utvrđenih tražbina</w:t>
      </w:r>
      <w:r w:rsidRPr="00F05559">
        <w:rPr>
          <w:rFonts w:ascii="Times New Roman" w:hAnsi="Times New Roman" w:cs="Times New Roman"/>
          <w:sz w:val="24"/>
          <w:szCs w:val="24"/>
        </w:rPr>
        <w:t xml:space="preserve"> u </w:t>
      </w:r>
      <w:r>
        <w:rPr>
          <w:rFonts w:ascii="Times New Roman" w:hAnsi="Times New Roman" w:cs="Times New Roman"/>
          <w:sz w:val="24"/>
          <w:szCs w:val="24"/>
        </w:rPr>
        <w:t>60</w:t>
      </w:r>
      <w:r w:rsidRPr="00F05559">
        <w:rPr>
          <w:rFonts w:ascii="Times New Roman" w:hAnsi="Times New Roman" w:cs="Times New Roman"/>
          <w:sz w:val="24"/>
          <w:szCs w:val="24"/>
        </w:rPr>
        <w:t xml:space="preserve"> jednakih mjesečnih obroka (anuiteta) uz propisanu kamatu od 4,5% godišnje, a sve počevši od dana pravomoćnosti Rješenja o sklopljeno</w:t>
      </w:r>
      <w:r w:rsidR="0082049C">
        <w:rPr>
          <w:rFonts w:ascii="Times New Roman" w:hAnsi="Times New Roman" w:cs="Times New Roman"/>
          <w:sz w:val="24"/>
          <w:szCs w:val="24"/>
        </w:rPr>
        <w:t xml:space="preserve">m </w:t>
      </w:r>
      <w:proofErr w:type="spellStart"/>
      <w:r w:rsidR="0082049C">
        <w:rPr>
          <w:rFonts w:ascii="Times New Roman" w:hAnsi="Times New Roman" w:cs="Times New Roman"/>
          <w:sz w:val="24"/>
          <w:szCs w:val="24"/>
        </w:rPr>
        <w:t>predstečajnom</w:t>
      </w:r>
      <w:proofErr w:type="spellEnd"/>
      <w:r w:rsidR="0082049C">
        <w:rPr>
          <w:rFonts w:ascii="Times New Roman" w:hAnsi="Times New Roman" w:cs="Times New Roman"/>
          <w:sz w:val="24"/>
          <w:szCs w:val="24"/>
        </w:rPr>
        <w:t xml:space="preserve"> sporazumu </w:t>
      </w:r>
      <w:r w:rsidRPr="00F05559">
        <w:rPr>
          <w:rFonts w:ascii="Times New Roman" w:hAnsi="Times New Roman" w:cs="Times New Roman"/>
          <w:sz w:val="24"/>
          <w:szCs w:val="24"/>
        </w:rPr>
        <w:t xml:space="preserve">pred Trgovačkim sudom. </w:t>
      </w:r>
    </w:p>
    <w:tbl>
      <w:tblPr>
        <w:tblW w:w="14196" w:type="dxa"/>
        <w:tblInd w:w="108" w:type="dxa"/>
        <w:tblLook w:val="04A0" w:firstRow="1" w:lastRow="0" w:firstColumn="1" w:lastColumn="0" w:noHBand="0" w:noVBand="1"/>
      </w:tblPr>
      <w:tblGrid>
        <w:gridCol w:w="597"/>
        <w:gridCol w:w="3402"/>
        <w:gridCol w:w="1304"/>
        <w:gridCol w:w="2177"/>
        <w:gridCol w:w="1424"/>
        <w:gridCol w:w="757"/>
        <w:gridCol w:w="1417"/>
        <w:gridCol w:w="1417"/>
        <w:gridCol w:w="1701"/>
      </w:tblGrid>
      <w:tr w:rsidR="00856B27" w:rsidRPr="00856B27" w:rsidTr="00856B27">
        <w:trPr>
          <w:trHeight w:val="52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RBR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NAZIV VJEROVNIKA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OIB</w:t>
            </w:r>
          </w:p>
        </w:tc>
        <w:tc>
          <w:tcPr>
            <w:tcW w:w="2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ADRESA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IZNOS</w:t>
            </w: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OTPIS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OTPISANA VRIJEDNOST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VRIJEDNOST OTPLATE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MJESEČNA RATA BEZ KAMATA</w:t>
            </w:r>
          </w:p>
        </w:tc>
      </w:tr>
      <w:tr w:rsidR="00856B27" w:rsidRPr="00856B27" w:rsidTr="00856B27">
        <w:trPr>
          <w:trHeight w:val="52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BELMET 97 d.o.o.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58680938419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Hrvatskog proljeća 34, Zagreb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10.296,39 kn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8.237,11 kn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2.059,28 kn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34,32 kn</w:t>
            </w:r>
          </w:p>
        </w:tc>
      </w:tr>
      <w:tr w:rsidR="00856B27" w:rsidRPr="00856B27" w:rsidTr="00856B27">
        <w:trPr>
          <w:trHeight w:val="52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Goran Jurišić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30692368242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Novaki, ulica Siget 38, Sveta Nedjelja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30.571,62 kn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24.457,30 kn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6.114,32 kn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101,91 kn</w:t>
            </w:r>
          </w:p>
        </w:tc>
      </w:tr>
      <w:tr w:rsidR="00856B27" w:rsidRPr="00856B27" w:rsidTr="00856B27">
        <w:trPr>
          <w:trHeight w:val="52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Heribert Nonnen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2-577 800 - 00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Oltingerstr 35, Basel, Švicarska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703,57 kn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562,86 kn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140,71 kn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2,35 kn</w:t>
            </w:r>
          </w:p>
        </w:tc>
      </w:tr>
      <w:tr w:rsidR="00856B27" w:rsidRPr="00856B27" w:rsidTr="00856B27">
        <w:trPr>
          <w:trHeight w:val="52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GERHARD KEGLI ALAPITVANY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14-01-0003384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7400 Kaposvar, Teleki utca 6 I./1., Mađarska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35.178,68 kn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28.142,94 kn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7.035,74 kn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117,26 kn</w:t>
            </w:r>
          </w:p>
        </w:tc>
      </w:tr>
      <w:tr w:rsidR="00856B27" w:rsidRPr="00856B27" w:rsidTr="00856B27">
        <w:trPr>
          <w:trHeight w:val="52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KAT-IVA d.o.o.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84358455924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Horvačanska cesta 77, Zagreb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7.307,65 kn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5.846,12 kn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1.461,53 kn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24,36 kn</w:t>
            </w:r>
          </w:p>
        </w:tc>
      </w:tr>
      <w:tr w:rsidR="00856B27" w:rsidRPr="00856B27" w:rsidTr="00856B27">
        <w:trPr>
          <w:trHeight w:val="52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KOBOLD Messring GmbH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VAT DE113860417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Nordring 22-24, 65719 Hofheim/Taunus, Germany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22.509,58 kn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18.007,66 kn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4.501,92 kn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75,03 kn</w:t>
            </w:r>
          </w:p>
        </w:tc>
      </w:tr>
      <w:tr w:rsidR="00856B27" w:rsidRPr="00856B27" w:rsidTr="00856B27">
        <w:trPr>
          <w:trHeight w:val="52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Martin Kegli Consulting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Reg.-Nr. 2-441330-09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ROSENWEG 4, CH - 4132 MUTTENZ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68.372,17 kn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54.697,74 kn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13.674,43 kn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227,91 kn</w:t>
            </w:r>
          </w:p>
        </w:tc>
      </w:tr>
      <w:tr w:rsidR="00856B27" w:rsidRPr="00856B27" w:rsidTr="00856B27">
        <w:trPr>
          <w:trHeight w:val="51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Republika Hrvatska, Ministarstvo financija - Porezna uprava 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18683136487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Zagreb, Katančićeva 5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7.467,00 kn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5.973,60 kn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1.493,40 kn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24,89 kn</w:t>
            </w:r>
          </w:p>
        </w:tc>
      </w:tr>
      <w:tr w:rsidR="00856B27" w:rsidRPr="00856B27" w:rsidTr="00856B27">
        <w:trPr>
          <w:trHeight w:val="52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SVEA EKONOMI d.o.o.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17863542417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Ulica Damira Tomljanovića Gavrana 11, Zagreb 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2.641,98 kn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2.113,58 kn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528,40 kn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8,81 kn</w:t>
            </w:r>
          </w:p>
        </w:tc>
      </w:tr>
      <w:tr w:rsidR="00856B27" w:rsidRPr="00856B27" w:rsidTr="00856B27">
        <w:trPr>
          <w:trHeight w:val="52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Swiss Environmental Technology AG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Company number: CHE-392.392.212, 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Altkircherstrasse 8, 4054 Basel, Switzerland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129.785,58 kn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103.828,46 kn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25.957,12 kn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432,62 kn</w:t>
            </w:r>
          </w:p>
        </w:tc>
      </w:tr>
      <w:tr w:rsidR="00856B27" w:rsidRPr="00856B27" w:rsidTr="00856B27">
        <w:trPr>
          <w:trHeight w:val="52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11.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Swiss Immo Trust AG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CHE-111.772.975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Hirsrütiweg, Postfach 1179, CH-4303 Kaiseraugst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8.442,88 kn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6.754,30 kn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1.688,58 kn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28,14 kn</w:t>
            </w:r>
          </w:p>
        </w:tc>
      </w:tr>
      <w:tr w:rsidR="00856B27" w:rsidRPr="00856B27" w:rsidTr="00856B27">
        <w:trPr>
          <w:trHeight w:val="52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Tele2 d.o.o.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70133616033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Ulica grada Vukovara 269/D, Zagreb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2.169,26 kn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1.735,41 kn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433,85 kn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7,23 kn</w:t>
            </w:r>
          </w:p>
        </w:tc>
      </w:tr>
      <w:tr w:rsidR="00856B27" w:rsidRPr="00856B27" w:rsidTr="00856B27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VIPnet d.o.o.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29524210204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Vrtni put 1, Zagreb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1.213,40 kn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970,72 kn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242,68 kn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4,04 kn</w:t>
            </w:r>
          </w:p>
        </w:tc>
      </w:tr>
      <w:tr w:rsidR="00856B27" w:rsidRPr="00856B27" w:rsidTr="00856B27">
        <w:trPr>
          <w:trHeight w:val="52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Zagrebačka banka d.d.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92963223473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Trg bana Josipa Jelačića 10, Zagreb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70.658,26 kn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56.526,61 kn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14.131,65 kn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235,53 kn</w:t>
            </w:r>
          </w:p>
        </w:tc>
      </w:tr>
      <w:tr w:rsidR="00856B27" w:rsidRPr="00856B27" w:rsidTr="00856B27">
        <w:trPr>
          <w:trHeight w:val="28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397.318,02 kn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bottom"/>
            <w:hideMark/>
          </w:tcPr>
          <w:p w:rsidR="00856B27" w:rsidRPr="00856B27" w:rsidRDefault="00856B27" w:rsidP="00856B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56B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1324,3934</w:t>
            </w:r>
          </w:p>
        </w:tc>
      </w:tr>
    </w:tbl>
    <w:p w:rsidR="007F29D0" w:rsidRDefault="00FF0873" w:rsidP="00FF0873">
      <w:pPr>
        <w:pStyle w:val="Opisslike"/>
        <w:rPr>
          <w:rFonts w:ascii="Times New Roman" w:hAnsi="Times New Roman" w:cs="Times New Roman"/>
          <w:i w:val="0"/>
          <w:color w:val="auto"/>
          <w:sz w:val="20"/>
        </w:rPr>
      </w:pPr>
      <w:bookmarkStart w:id="64" w:name="_Toc507152145"/>
      <w:r w:rsidRPr="00FF0873">
        <w:rPr>
          <w:rFonts w:ascii="Times New Roman" w:hAnsi="Times New Roman" w:cs="Times New Roman"/>
          <w:i w:val="0"/>
          <w:color w:val="auto"/>
          <w:sz w:val="20"/>
        </w:rPr>
        <w:t xml:space="preserve">Tablica </w:t>
      </w:r>
      <w:r w:rsidR="00C91509">
        <w:rPr>
          <w:rFonts w:ascii="Times New Roman" w:hAnsi="Times New Roman" w:cs="Times New Roman"/>
          <w:i w:val="0"/>
          <w:color w:val="auto"/>
          <w:sz w:val="20"/>
        </w:rPr>
        <w:fldChar w:fldCharType="begin"/>
      </w:r>
      <w:r w:rsidR="00C91509">
        <w:rPr>
          <w:rFonts w:ascii="Times New Roman" w:hAnsi="Times New Roman" w:cs="Times New Roman"/>
          <w:i w:val="0"/>
          <w:color w:val="auto"/>
          <w:sz w:val="20"/>
        </w:rPr>
        <w:instrText xml:space="preserve"> SEQ Tablica \* ARABIC </w:instrText>
      </w:r>
      <w:r w:rsidR="00C91509">
        <w:rPr>
          <w:rFonts w:ascii="Times New Roman" w:hAnsi="Times New Roman" w:cs="Times New Roman"/>
          <w:i w:val="0"/>
          <w:color w:val="auto"/>
          <w:sz w:val="20"/>
        </w:rPr>
        <w:fldChar w:fldCharType="separate"/>
      </w:r>
      <w:r w:rsidR="008E2DBB">
        <w:rPr>
          <w:rFonts w:ascii="Times New Roman" w:hAnsi="Times New Roman" w:cs="Times New Roman"/>
          <w:i w:val="0"/>
          <w:noProof/>
          <w:color w:val="auto"/>
          <w:sz w:val="20"/>
        </w:rPr>
        <w:t>19</w:t>
      </w:r>
      <w:r w:rsidR="00C91509">
        <w:rPr>
          <w:rFonts w:ascii="Times New Roman" w:hAnsi="Times New Roman" w:cs="Times New Roman"/>
          <w:i w:val="0"/>
          <w:color w:val="auto"/>
          <w:sz w:val="20"/>
        </w:rPr>
        <w:fldChar w:fldCharType="end"/>
      </w:r>
      <w:r w:rsidRPr="00FF0873">
        <w:rPr>
          <w:rFonts w:ascii="Times New Roman" w:hAnsi="Times New Roman" w:cs="Times New Roman"/>
          <w:i w:val="0"/>
          <w:color w:val="auto"/>
          <w:sz w:val="20"/>
        </w:rPr>
        <w:t xml:space="preserve">. Popis otplate obveza </w:t>
      </w:r>
      <w:r w:rsidR="007614C5" w:rsidRPr="00FF0873">
        <w:rPr>
          <w:rFonts w:ascii="Times New Roman" w:hAnsi="Times New Roman" w:cs="Times New Roman"/>
          <w:i w:val="0"/>
          <w:color w:val="auto"/>
          <w:sz w:val="20"/>
        </w:rPr>
        <w:t>vjerovnika</w:t>
      </w:r>
      <w:r w:rsidRPr="00FF0873">
        <w:rPr>
          <w:rFonts w:ascii="Times New Roman" w:hAnsi="Times New Roman" w:cs="Times New Roman"/>
          <w:i w:val="0"/>
          <w:color w:val="auto"/>
          <w:sz w:val="20"/>
        </w:rPr>
        <w:t xml:space="preserve"> s tražbinama koji nisu nižeg isplatnog red</w:t>
      </w:r>
      <w:bookmarkEnd w:id="64"/>
    </w:p>
    <w:p w:rsidR="000A67E6" w:rsidRDefault="000A67E6" w:rsidP="000A67E6"/>
    <w:p w:rsidR="000A67E6" w:rsidRDefault="000A67E6" w:rsidP="009C0C69">
      <w:pPr>
        <w:pStyle w:val="Standard"/>
        <w:autoSpaceDE w:val="0"/>
        <w:spacing w:line="360" w:lineRule="auto"/>
        <w:jc w:val="both"/>
        <w:rPr>
          <w:rFonts w:cs="Times New Roman"/>
        </w:rPr>
      </w:pPr>
      <w:r w:rsidRPr="005A4C2B">
        <w:rPr>
          <w:rFonts w:cs="Times New Roman"/>
        </w:rPr>
        <w:t>Solidarni dužnici, jamci, osobe s pravom regresa u slučaju regresne obveze preuzimaju uvjete namirenja identične uvjetima namirenja prema poj</w:t>
      </w:r>
      <w:r>
        <w:rPr>
          <w:rFonts w:cs="Times New Roman"/>
        </w:rPr>
        <w:t>e</w:t>
      </w:r>
      <w:r w:rsidRPr="005A4C2B">
        <w:rPr>
          <w:rFonts w:cs="Times New Roman"/>
        </w:rPr>
        <w:t>dinačnom vjerovniku za koje su solidarni dužnici, jamci ili imaju regresno pravo.</w:t>
      </w:r>
    </w:p>
    <w:p w:rsidR="000A67E6" w:rsidRDefault="000A67E6" w:rsidP="000A67E6">
      <w:pPr>
        <w:pStyle w:val="Standard"/>
        <w:autoSpaceDE w:val="0"/>
        <w:spacing w:after="200" w:line="360" w:lineRule="auto"/>
        <w:jc w:val="both"/>
        <w:rPr>
          <w:rFonts w:cs="Times New Roman"/>
        </w:rPr>
      </w:pPr>
    </w:p>
    <w:tbl>
      <w:tblPr>
        <w:tblW w:w="5000" w:type="pct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767"/>
        <w:gridCol w:w="4622"/>
        <w:gridCol w:w="2045"/>
        <w:gridCol w:w="4957"/>
        <w:gridCol w:w="1829"/>
      </w:tblGrid>
      <w:tr w:rsidR="000A67E6" w:rsidRPr="000A67E6" w:rsidTr="00745BB2">
        <w:trPr>
          <w:trHeight w:val="30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bottom"/>
            <w:hideMark/>
          </w:tcPr>
          <w:p w:rsidR="000A67E6" w:rsidRPr="000A67E6" w:rsidRDefault="000A67E6" w:rsidP="00745B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67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RBR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bottom"/>
            <w:hideMark/>
          </w:tcPr>
          <w:p w:rsidR="000A67E6" w:rsidRPr="000A67E6" w:rsidRDefault="000A67E6" w:rsidP="00745B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67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NAZIV VJEROVNIKA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bottom"/>
            <w:hideMark/>
          </w:tcPr>
          <w:p w:rsidR="000A67E6" w:rsidRPr="000A67E6" w:rsidRDefault="000A67E6" w:rsidP="00745B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67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OIB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bottom"/>
            <w:hideMark/>
          </w:tcPr>
          <w:p w:rsidR="000A67E6" w:rsidRPr="000A67E6" w:rsidRDefault="000A67E6" w:rsidP="00745B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67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bottom"/>
            <w:hideMark/>
          </w:tcPr>
          <w:p w:rsidR="000A67E6" w:rsidRPr="000A67E6" w:rsidRDefault="000A67E6" w:rsidP="00745B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67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IZNOS</w:t>
            </w:r>
          </w:p>
        </w:tc>
      </w:tr>
      <w:tr w:rsidR="000A67E6" w:rsidRPr="000A67E6" w:rsidTr="00745BB2">
        <w:trPr>
          <w:trHeight w:val="30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67E6" w:rsidRPr="000A67E6" w:rsidRDefault="000A67E6" w:rsidP="00745B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A67E6">
              <w:rPr>
                <w:rFonts w:ascii="Times New Roman" w:eastAsia="Times New Roman" w:hAnsi="Times New Roman" w:cs="Times New Roman"/>
                <w:color w:val="000000"/>
              </w:rPr>
              <w:t>1.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67E6" w:rsidRPr="000A67E6" w:rsidRDefault="000A67E6" w:rsidP="00745B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A67E6">
              <w:rPr>
                <w:rFonts w:ascii="Times New Roman" w:eastAsia="Times New Roman" w:hAnsi="Times New Roman" w:cs="Times New Roman"/>
                <w:color w:val="000000"/>
              </w:rPr>
              <w:t>Andrej Šantić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67E6" w:rsidRPr="000A67E6" w:rsidRDefault="000A67E6" w:rsidP="00745B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A67E6">
              <w:rPr>
                <w:rFonts w:ascii="Times New Roman" w:eastAsia="Times New Roman" w:hAnsi="Times New Roman" w:cs="Times New Roman"/>
                <w:color w:val="000000"/>
              </w:rPr>
              <w:t>36687736438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67E6" w:rsidRPr="000A67E6" w:rsidRDefault="000A67E6" w:rsidP="00745B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A67E6">
              <w:rPr>
                <w:rFonts w:ascii="Times New Roman" w:eastAsia="Times New Roman" w:hAnsi="Times New Roman" w:cs="Times New Roman"/>
                <w:color w:val="000000"/>
              </w:rPr>
              <w:t>Dobronićeva 1, Zagreb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67E6" w:rsidRPr="000A67E6" w:rsidRDefault="00BA69C5" w:rsidP="00745B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A69C5">
              <w:rPr>
                <w:rFonts w:ascii="Times New Roman" w:eastAsia="Times New Roman" w:hAnsi="Times New Roman" w:cs="Times New Roman"/>
                <w:color w:val="000000"/>
              </w:rPr>
              <w:t>61.919,85</w:t>
            </w:r>
          </w:p>
        </w:tc>
      </w:tr>
    </w:tbl>
    <w:p w:rsidR="000A67E6" w:rsidRDefault="000A67E6" w:rsidP="000A67E6">
      <w:pPr>
        <w:pStyle w:val="Standard"/>
        <w:autoSpaceDE w:val="0"/>
        <w:spacing w:after="200" w:line="360" w:lineRule="auto"/>
        <w:rPr>
          <w:rFonts w:cs="Times New Roman"/>
        </w:rPr>
      </w:pPr>
    </w:p>
    <w:p w:rsidR="000A67E6" w:rsidRDefault="000A67E6" w:rsidP="000A67E6"/>
    <w:p w:rsidR="006F2281" w:rsidRDefault="006F2281" w:rsidP="000A67E6"/>
    <w:p w:rsidR="006F2281" w:rsidRDefault="006F2281" w:rsidP="000A67E6"/>
    <w:p w:rsidR="006F2281" w:rsidRDefault="006F2281" w:rsidP="000A67E6"/>
    <w:p w:rsidR="006F2281" w:rsidRDefault="006F2281" w:rsidP="000A67E6"/>
    <w:p w:rsidR="006F2281" w:rsidRDefault="006F2281" w:rsidP="000A67E6"/>
    <w:p w:rsidR="006F2281" w:rsidRDefault="006F2281" w:rsidP="000A67E6"/>
    <w:p w:rsidR="006F2281" w:rsidRPr="000A67E6" w:rsidRDefault="006F2281" w:rsidP="000A67E6">
      <w:pPr>
        <w:sectPr w:rsidR="006F2281" w:rsidRPr="000A67E6" w:rsidSect="007F29D0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:rsidR="006F2281" w:rsidRDefault="006F2281" w:rsidP="006F2281">
      <w:pPr>
        <w:pStyle w:val="Odlomakpopisa"/>
        <w:suppressLineNumbers/>
        <w:tabs>
          <w:tab w:val="left" w:pos="340"/>
          <w:tab w:val="center" w:pos="426"/>
          <w:tab w:val="left" w:pos="720"/>
          <w:tab w:val="center" w:pos="4320"/>
          <w:tab w:val="right" w:pos="8640"/>
        </w:tabs>
        <w:spacing w:line="360" w:lineRule="auto"/>
        <w:ind w:left="674" w:right="-64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lastRenderedPageBreak/>
        <w:t>V</w:t>
      </w:r>
      <w:r w:rsidRPr="00143DA6">
        <w:rPr>
          <w:rFonts w:ascii="Times New Roman" w:hAnsi="Times New Roman" w:cs="Times New Roman"/>
          <w:b/>
          <w:i/>
          <w:sz w:val="24"/>
          <w:szCs w:val="24"/>
          <w:u w:val="single"/>
        </w:rPr>
        <w:t>jerovnici s tražbina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ma</w:t>
      </w:r>
      <w:r w:rsidRPr="00143DA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koji nisu nižeg isplatnog reda:</w:t>
      </w:r>
    </w:p>
    <w:p w:rsidR="006F2281" w:rsidRPr="00085A45" w:rsidRDefault="006F2281" w:rsidP="006F2281">
      <w:pPr>
        <w:pStyle w:val="Odlomakpopisa"/>
        <w:suppressLineNumbers/>
        <w:tabs>
          <w:tab w:val="left" w:pos="340"/>
          <w:tab w:val="center" w:pos="426"/>
          <w:tab w:val="left" w:pos="720"/>
          <w:tab w:val="center" w:pos="4320"/>
          <w:tab w:val="right" w:pos="8640"/>
        </w:tabs>
        <w:spacing w:line="360" w:lineRule="auto"/>
        <w:ind w:left="674" w:right="-64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F2281" w:rsidRPr="005F73BF" w:rsidRDefault="006F2281" w:rsidP="006F2281">
      <w:pPr>
        <w:pStyle w:val="Odlomakpopisa"/>
        <w:numPr>
          <w:ilvl w:val="0"/>
          <w:numId w:val="40"/>
        </w:numPr>
        <w:spacing w:line="240" w:lineRule="auto"/>
        <w:jc w:val="both"/>
        <w:rPr>
          <w:rFonts w:ascii="Times New Roman" w:hAnsi="Times New Roman" w:cs="Times New Roman"/>
        </w:rPr>
      </w:pPr>
      <w:r w:rsidRPr="005F73BF">
        <w:rPr>
          <w:rFonts w:ascii="Times New Roman" w:hAnsi="Times New Roman" w:cs="Times New Roman"/>
        </w:rPr>
        <w:t>Vjerovniku</w:t>
      </w:r>
      <w:r w:rsidRPr="005F73BF">
        <w:rPr>
          <w:rFonts w:ascii="Times New Roman" w:eastAsia="Times New Roman" w:hAnsi="Times New Roman" w:cs="Times New Roman"/>
          <w:color w:val="000000"/>
        </w:rPr>
        <w:t xml:space="preserve"> </w:t>
      </w:r>
      <w:r w:rsidRPr="006F2281">
        <w:rPr>
          <w:rFonts w:ascii="Times New Roman" w:eastAsia="Times New Roman" w:hAnsi="Times New Roman" w:cs="Times New Roman"/>
          <w:b/>
          <w:color w:val="000000"/>
        </w:rPr>
        <w:t>BELMET 97 d.o.o.</w:t>
      </w:r>
      <w:r w:rsidRPr="005F73BF">
        <w:rPr>
          <w:rFonts w:ascii="Times New Roman" w:eastAsia="Times New Roman" w:hAnsi="Times New Roman" w:cs="Times New Roman"/>
          <w:b/>
          <w:color w:val="000000"/>
        </w:rPr>
        <w:t xml:space="preserve">, </w:t>
      </w:r>
      <w:r w:rsidRPr="006F2281">
        <w:rPr>
          <w:rFonts w:ascii="Times New Roman" w:eastAsia="Times New Roman" w:hAnsi="Times New Roman" w:cs="Times New Roman"/>
          <w:b/>
          <w:color w:val="000000"/>
        </w:rPr>
        <w:t>Hrvatskog proljeća 34, Zagreb</w:t>
      </w:r>
      <w:r w:rsidRPr="005F73BF">
        <w:rPr>
          <w:rFonts w:ascii="Times New Roman" w:hAnsi="Times New Roman" w:cs="Times New Roman"/>
        </w:rPr>
        <w:t>, OIB:</w:t>
      </w:r>
      <w:r w:rsidRPr="005F73BF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58680938419</w:t>
      </w:r>
      <w:r w:rsidRPr="005F73BF">
        <w:rPr>
          <w:rFonts w:ascii="Times New Roman" w:hAnsi="Times New Roman" w:cs="Times New Roman"/>
        </w:rPr>
        <w:t xml:space="preserve">, otpisuje se </w:t>
      </w:r>
      <w:r>
        <w:rPr>
          <w:rFonts w:ascii="Times New Roman" w:hAnsi="Times New Roman" w:cs="Times New Roman"/>
        </w:rPr>
        <w:t>8</w:t>
      </w:r>
      <w:r w:rsidRPr="005F73BF">
        <w:rPr>
          <w:rFonts w:ascii="Times New Roman" w:hAnsi="Times New Roman" w:cs="Times New Roman"/>
        </w:rPr>
        <w:t xml:space="preserve">0% ukupno utvrđene tražbine u iznosu od </w:t>
      </w:r>
      <w:r>
        <w:rPr>
          <w:rFonts w:ascii="Times New Roman" w:hAnsi="Times New Roman" w:cs="Times New Roman"/>
        </w:rPr>
        <w:t>8.237,11 kn</w:t>
      </w:r>
      <w:r w:rsidRPr="005F73BF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Pr="005F73BF">
        <w:rPr>
          <w:rFonts w:ascii="Times New Roman" w:hAnsi="Times New Roman" w:cs="Times New Roman"/>
        </w:rPr>
        <w:t xml:space="preserve">dok će se </w:t>
      </w:r>
      <w:r>
        <w:rPr>
          <w:rFonts w:ascii="Times New Roman" w:hAnsi="Times New Roman" w:cs="Times New Roman"/>
        </w:rPr>
        <w:t>2</w:t>
      </w:r>
      <w:r w:rsidRPr="005F73BF">
        <w:rPr>
          <w:rFonts w:ascii="Times New Roman" w:hAnsi="Times New Roman" w:cs="Times New Roman"/>
        </w:rPr>
        <w:t xml:space="preserve">0% ukupno utvrđene tražbine u iznosu od </w:t>
      </w:r>
      <w:r>
        <w:rPr>
          <w:rFonts w:ascii="Times New Roman" w:hAnsi="Times New Roman" w:cs="Times New Roman"/>
        </w:rPr>
        <w:t xml:space="preserve">2.059,28 </w:t>
      </w:r>
      <w:r w:rsidRPr="005F73BF">
        <w:rPr>
          <w:rFonts w:ascii="Times New Roman" w:hAnsi="Times New Roman" w:cs="Times New Roman"/>
        </w:rPr>
        <w:t>kn namiriti kako slijedi:</w:t>
      </w:r>
    </w:p>
    <w:p w:rsidR="006F2281" w:rsidRDefault="006F2281" w:rsidP="006F2281">
      <w:pPr>
        <w:numPr>
          <w:ilvl w:val="0"/>
          <w:numId w:val="39"/>
        </w:numPr>
        <w:spacing w:line="240" w:lineRule="auto"/>
        <w:ind w:hanging="357"/>
        <w:contextualSpacing/>
        <w:jc w:val="both"/>
        <w:rPr>
          <w:rFonts w:ascii="Times New Roman" w:hAnsi="Times New Roman" w:cs="Times New Roman"/>
        </w:rPr>
      </w:pPr>
      <w:r w:rsidRPr="005F73BF">
        <w:rPr>
          <w:rFonts w:ascii="Times New Roman" w:hAnsi="Times New Roman" w:cs="Times New Roman"/>
        </w:rPr>
        <w:t xml:space="preserve">Nakon pravomoćnosti Rješenja o sklopljenoj </w:t>
      </w:r>
      <w:proofErr w:type="spellStart"/>
      <w:r w:rsidRPr="005F73BF">
        <w:rPr>
          <w:rFonts w:ascii="Times New Roman" w:hAnsi="Times New Roman" w:cs="Times New Roman"/>
        </w:rPr>
        <w:t>predstečajno</w:t>
      </w:r>
      <w:r>
        <w:rPr>
          <w:rFonts w:ascii="Times New Roman" w:hAnsi="Times New Roman" w:cs="Times New Roman"/>
        </w:rPr>
        <w:t>m</w:t>
      </w:r>
      <w:proofErr w:type="spellEnd"/>
      <w:r>
        <w:rPr>
          <w:rFonts w:ascii="Times New Roman" w:hAnsi="Times New Roman" w:cs="Times New Roman"/>
        </w:rPr>
        <w:t xml:space="preserve"> sporazumu </w:t>
      </w:r>
      <w:r w:rsidRPr="005F73BF">
        <w:rPr>
          <w:rFonts w:ascii="Times New Roman" w:hAnsi="Times New Roman" w:cs="Times New Roman"/>
        </w:rPr>
        <w:t>pred Trgovačkim sudom</w:t>
      </w:r>
      <w:r>
        <w:rPr>
          <w:rFonts w:ascii="Times New Roman" w:hAnsi="Times New Roman" w:cs="Times New Roman"/>
        </w:rPr>
        <w:t xml:space="preserve"> </w:t>
      </w:r>
      <w:r w:rsidRPr="005F73BF">
        <w:rPr>
          <w:rFonts w:ascii="Times New Roman" w:hAnsi="Times New Roman" w:cs="Times New Roman"/>
        </w:rPr>
        <w:t xml:space="preserve">teče razdoblje </w:t>
      </w:r>
      <w:r>
        <w:rPr>
          <w:rFonts w:ascii="Times New Roman" w:hAnsi="Times New Roman" w:cs="Times New Roman"/>
        </w:rPr>
        <w:t>dvije godine počeka</w:t>
      </w:r>
      <w:r w:rsidRPr="005F73BF">
        <w:rPr>
          <w:rFonts w:ascii="Times New Roman" w:hAnsi="Times New Roman" w:cs="Times New Roman"/>
        </w:rPr>
        <w:t>.</w:t>
      </w:r>
    </w:p>
    <w:p w:rsidR="006F2281" w:rsidRPr="00340EBF" w:rsidRDefault="006F2281" w:rsidP="006F2281">
      <w:pPr>
        <w:numPr>
          <w:ilvl w:val="0"/>
          <w:numId w:val="39"/>
        </w:numPr>
        <w:spacing w:line="240" w:lineRule="auto"/>
        <w:ind w:hanging="357"/>
        <w:contextualSpacing/>
        <w:jc w:val="both"/>
        <w:rPr>
          <w:rFonts w:ascii="Times New Roman" w:hAnsi="Times New Roman" w:cs="Times New Roman"/>
        </w:rPr>
      </w:pPr>
      <w:r w:rsidRPr="00340EBF">
        <w:rPr>
          <w:rFonts w:ascii="Times New Roman" w:hAnsi="Times New Roman" w:cs="Times New Roman"/>
        </w:rPr>
        <w:t xml:space="preserve">Nakon isteka razdoblja počeka teče razdoblje otplate pri čemu se tražbina namiruje u </w:t>
      </w:r>
      <w:r>
        <w:rPr>
          <w:rFonts w:ascii="Times New Roman" w:hAnsi="Times New Roman" w:cs="Times New Roman"/>
        </w:rPr>
        <w:t>60</w:t>
      </w:r>
      <w:r w:rsidRPr="00340EBF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šezdeset</w:t>
      </w:r>
      <w:r w:rsidRPr="00340EBF">
        <w:rPr>
          <w:rFonts w:ascii="Times New Roman" w:hAnsi="Times New Roman" w:cs="Times New Roman"/>
        </w:rPr>
        <w:t xml:space="preserve">) jednakih, uzastopnih anuiteta u iznosu od </w:t>
      </w:r>
      <w:r>
        <w:rPr>
          <w:rFonts w:ascii="Times New Roman" w:hAnsi="Times New Roman" w:cs="Times New Roman"/>
        </w:rPr>
        <w:t>34,32</w:t>
      </w:r>
      <w:r w:rsidRPr="00340EBF">
        <w:rPr>
          <w:rFonts w:ascii="Times New Roman" w:hAnsi="Times New Roman" w:cs="Times New Roman"/>
        </w:rPr>
        <w:t xml:space="preserve"> kn, uz propisanu kamatu od 4,5% godišnje.</w:t>
      </w:r>
    </w:p>
    <w:p w:rsidR="006F2281" w:rsidRDefault="006F2281" w:rsidP="006F2281">
      <w:pPr>
        <w:numPr>
          <w:ilvl w:val="0"/>
          <w:numId w:val="39"/>
        </w:numPr>
        <w:spacing w:line="240" w:lineRule="auto"/>
        <w:ind w:hanging="357"/>
        <w:contextualSpacing/>
        <w:jc w:val="both"/>
        <w:rPr>
          <w:rFonts w:ascii="Times New Roman" w:hAnsi="Times New Roman" w:cs="Times New Roman"/>
        </w:rPr>
      </w:pPr>
      <w:r w:rsidRPr="005F73BF">
        <w:rPr>
          <w:rFonts w:ascii="Times New Roman" w:hAnsi="Times New Roman" w:cs="Times New Roman"/>
        </w:rPr>
        <w:t>Prvi anuitet u iznosu od</w:t>
      </w:r>
      <w:r>
        <w:rPr>
          <w:rFonts w:ascii="Times New Roman" w:hAnsi="Times New Roman" w:cs="Times New Roman"/>
        </w:rPr>
        <w:t xml:space="preserve"> 34,32</w:t>
      </w:r>
      <w:r w:rsidRPr="005F73BF">
        <w:rPr>
          <w:rFonts w:ascii="Times New Roman" w:hAnsi="Times New Roman" w:cs="Times New Roman"/>
        </w:rPr>
        <w:t xml:space="preserve"> kn, na naplatu dospijeva prvog dana u mjesecu, a nakon isteka vremena počeka.</w:t>
      </w:r>
    </w:p>
    <w:p w:rsidR="006F2281" w:rsidRDefault="006F2281" w:rsidP="006F2281">
      <w:pPr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6F2281" w:rsidRPr="005F73BF" w:rsidRDefault="006F2281" w:rsidP="006F2281">
      <w:pPr>
        <w:pStyle w:val="Odlomakpopisa"/>
        <w:numPr>
          <w:ilvl w:val="0"/>
          <w:numId w:val="40"/>
        </w:numPr>
        <w:spacing w:line="240" w:lineRule="auto"/>
        <w:jc w:val="both"/>
        <w:rPr>
          <w:rFonts w:ascii="Times New Roman" w:hAnsi="Times New Roman" w:cs="Times New Roman"/>
        </w:rPr>
      </w:pPr>
      <w:r w:rsidRPr="005F73BF">
        <w:rPr>
          <w:rFonts w:ascii="Times New Roman" w:hAnsi="Times New Roman" w:cs="Times New Roman"/>
        </w:rPr>
        <w:t>Vjerovniku</w:t>
      </w:r>
      <w:r w:rsidRPr="005F73BF">
        <w:rPr>
          <w:rFonts w:ascii="Times New Roman" w:eastAsia="Times New Roman" w:hAnsi="Times New Roman" w:cs="Times New Roman"/>
          <w:color w:val="000000"/>
        </w:rPr>
        <w:t xml:space="preserve"> </w:t>
      </w:r>
      <w:r w:rsidRPr="006F2281">
        <w:rPr>
          <w:rFonts w:ascii="Times New Roman" w:eastAsia="Times New Roman" w:hAnsi="Times New Roman" w:cs="Times New Roman"/>
          <w:b/>
          <w:color w:val="000000"/>
        </w:rPr>
        <w:t>Goran Jurišić</w:t>
      </w:r>
      <w:r w:rsidRPr="005F73BF">
        <w:rPr>
          <w:rFonts w:ascii="Times New Roman" w:eastAsia="Times New Roman" w:hAnsi="Times New Roman" w:cs="Times New Roman"/>
          <w:b/>
          <w:color w:val="000000"/>
        </w:rPr>
        <w:t xml:space="preserve">, </w:t>
      </w:r>
      <w:r w:rsidRPr="006F2281">
        <w:rPr>
          <w:rFonts w:ascii="Times New Roman" w:eastAsia="Times New Roman" w:hAnsi="Times New Roman" w:cs="Times New Roman"/>
          <w:b/>
          <w:color w:val="000000"/>
        </w:rPr>
        <w:t xml:space="preserve">Novaki, ulica Siget 38, Sveta Nedjelja, </w:t>
      </w:r>
      <w:r w:rsidRPr="005F73BF">
        <w:rPr>
          <w:rFonts w:ascii="Times New Roman" w:hAnsi="Times New Roman" w:cs="Times New Roman"/>
        </w:rPr>
        <w:t>OIB:</w:t>
      </w:r>
      <w:r w:rsidRPr="005F73BF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30692368242</w:t>
      </w:r>
      <w:r w:rsidRPr="005F73BF">
        <w:rPr>
          <w:rFonts w:ascii="Times New Roman" w:hAnsi="Times New Roman" w:cs="Times New Roman"/>
        </w:rPr>
        <w:t xml:space="preserve">, otpisuje se </w:t>
      </w:r>
      <w:r>
        <w:rPr>
          <w:rFonts w:ascii="Times New Roman" w:hAnsi="Times New Roman" w:cs="Times New Roman"/>
        </w:rPr>
        <w:t>8</w:t>
      </w:r>
      <w:r w:rsidRPr="005F73BF">
        <w:rPr>
          <w:rFonts w:ascii="Times New Roman" w:hAnsi="Times New Roman" w:cs="Times New Roman"/>
        </w:rPr>
        <w:t xml:space="preserve">0% ukupno utvrđene tražbine u iznosu od </w:t>
      </w:r>
      <w:r>
        <w:rPr>
          <w:rFonts w:ascii="Times New Roman" w:hAnsi="Times New Roman" w:cs="Times New Roman"/>
        </w:rPr>
        <w:t>24.457,30 kn</w:t>
      </w:r>
      <w:r w:rsidRPr="005F73BF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Pr="005F73BF">
        <w:rPr>
          <w:rFonts w:ascii="Times New Roman" w:hAnsi="Times New Roman" w:cs="Times New Roman"/>
        </w:rPr>
        <w:t xml:space="preserve">dok će se </w:t>
      </w:r>
      <w:r>
        <w:rPr>
          <w:rFonts w:ascii="Times New Roman" w:hAnsi="Times New Roman" w:cs="Times New Roman"/>
        </w:rPr>
        <w:t>2</w:t>
      </w:r>
      <w:r w:rsidRPr="005F73BF">
        <w:rPr>
          <w:rFonts w:ascii="Times New Roman" w:hAnsi="Times New Roman" w:cs="Times New Roman"/>
        </w:rPr>
        <w:t xml:space="preserve">0% ukupno utvrđene tražbine u iznosu od </w:t>
      </w:r>
      <w:r>
        <w:rPr>
          <w:rFonts w:ascii="Times New Roman" w:hAnsi="Times New Roman" w:cs="Times New Roman"/>
        </w:rPr>
        <w:t xml:space="preserve">6.114,32 </w:t>
      </w:r>
      <w:r w:rsidRPr="005F73BF">
        <w:rPr>
          <w:rFonts w:ascii="Times New Roman" w:hAnsi="Times New Roman" w:cs="Times New Roman"/>
        </w:rPr>
        <w:t>kn namiriti kako slijedi:</w:t>
      </w:r>
    </w:p>
    <w:p w:rsidR="006F2281" w:rsidRDefault="006F2281" w:rsidP="006F2281">
      <w:pPr>
        <w:numPr>
          <w:ilvl w:val="0"/>
          <w:numId w:val="39"/>
        </w:numPr>
        <w:spacing w:line="240" w:lineRule="auto"/>
        <w:ind w:hanging="357"/>
        <w:contextualSpacing/>
        <w:jc w:val="both"/>
        <w:rPr>
          <w:rFonts w:ascii="Times New Roman" w:hAnsi="Times New Roman" w:cs="Times New Roman"/>
        </w:rPr>
      </w:pPr>
      <w:r w:rsidRPr="005F73BF">
        <w:rPr>
          <w:rFonts w:ascii="Times New Roman" w:hAnsi="Times New Roman" w:cs="Times New Roman"/>
        </w:rPr>
        <w:t xml:space="preserve">Nakon pravomoćnosti Rješenja o sklopljenoj </w:t>
      </w:r>
      <w:proofErr w:type="spellStart"/>
      <w:r w:rsidRPr="005F73BF">
        <w:rPr>
          <w:rFonts w:ascii="Times New Roman" w:hAnsi="Times New Roman" w:cs="Times New Roman"/>
        </w:rPr>
        <w:t>predstečajno</w:t>
      </w:r>
      <w:r>
        <w:rPr>
          <w:rFonts w:ascii="Times New Roman" w:hAnsi="Times New Roman" w:cs="Times New Roman"/>
        </w:rPr>
        <w:t>m</w:t>
      </w:r>
      <w:proofErr w:type="spellEnd"/>
      <w:r>
        <w:rPr>
          <w:rFonts w:ascii="Times New Roman" w:hAnsi="Times New Roman" w:cs="Times New Roman"/>
        </w:rPr>
        <w:t xml:space="preserve"> sporazumu</w:t>
      </w:r>
      <w:r w:rsidRPr="005F73BF">
        <w:rPr>
          <w:rFonts w:ascii="Times New Roman" w:hAnsi="Times New Roman" w:cs="Times New Roman"/>
        </w:rPr>
        <w:t xml:space="preserve"> pred Trgovačkim sudom</w:t>
      </w:r>
      <w:r>
        <w:rPr>
          <w:rFonts w:ascii="Times New Roman" w:hAnsi="Times New Roman" w:cs="Times New Roman"/>
        </w:rPr>
        <w:t xml:space="preserve"> </w:t>
      </w:r>
      <w:r w:rsidRPr="005F73BF">
        <w:rPr>
          <w:rFonts w:ascii="Times New Roman" w:hAnsi="Times New Roman" w:cs="Times New Roman"/>
        </w:rPr>
        <w:t xml:space="preserve">teče razdoblje </w:t>
      </w:r>
      <w:r>
        <w:rPr>
          <w:rFonts w:ascii="Times New Roman" w:hAnsi="Times New Roman" w:cs="Times New Roman"/>
        </w:rPr>
        <w:t>dvije godine počeka</w:t>
      </w:r>
      <w:r w:rsidRPr="005F73BF">
        <w:rPr>
          <w:rFonts w:ascii="Times New Roman" w:hAnsi="Times New Roman" w:cs="Times New Roman"/>
        </w:rPr>
        <w:t>.</w:t>
      </w:r>
    </w:p>
    <w:p w:rsidR="006F2281" w:rsidRPr="00340EBF" w:rsidRDefault="006F2281" w:rsidP="006F2281">
      <w:pPr>
        <w:numPr>
          <w:ilvl w:val="0"/>
          <w:numId w:val="39"/>
        </w:numPr>
        <w:spacing w:line="240" w:lineRule="auto"/>
        <w:ind w:hanging="357"/>
        <w:contextualSpacing/>
        <w:jc w:val="both"/>
        <w:rPr>
          <w:rFonts w:ascii="Times New Roman" w:hAnsi="Times New Roman" w:cs="Times New Roman"/>
        </w:rPr>
      </w:pPr>
      <w:r w:rsidRPr="00340EBF">
        <w:rPr>
          <w:rFonts w:ascii="Times New Roman" w:hAnsi="Times New Roman" w:cs="Times New Roman"/>
        </w:rPr>
        <w:t xml:space="preserve">Nakon isteka razdoblja počeka teče razdoblje otplate pri čemu se tražbina namiruje u </w:t>
      </w:r>
      <w:r>
        <w:rPr>
          <w:rFonts w:ascii="Times New Roman" w:hAnsi="Times New Roman" w:cs="Times New Roman"/>
        </w:rPr>
        <w:t>60</w:t>
      </w:r>
      <w:r w:rsidRPr="00340EBF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šezdeset</w:t>
      </w:r>
      <w:r w:rsidRPr="00340EBF">
        <w:rPr>
          <w:rFonts w:ascii="Times New Roman" w:hAnsi="Times New Roman" w:cs="Times New Roman"/>
        </w:rPr>
        <w:t xml:space="preserve">) jednakih, uzastopnih anuiteta u iznosu od </w:t>
      </w:r>
      <w:r>
        <w:rPr>
          <w:rFonts w:ascii="Times New Roman" w:hAnsi="Times New Roman" w:cs="Times New Roman"/>
        </w:rPr>
        <w:t>101,91</w:t>
      </w:r>
      <w:r w:rsidRPr="00340EBF">
        <w:rPr>
          <w:rFonts w:ascii="Times New Roman" w:hAnsi="Times New Roman" w:cs="Times New Roman"/>
        </w:rPr>
        <w:t xml:space="preserve"> kn, uz propisanu kamatu od 4,5% godišnje.</w:t>
      </w:r>
    </w:p>
    <w:p w:rsidR="006F2281" w:rsidRDefault="006F2281" w:rsidP="006F2281">
      <w:pPr>
        <w:numPr>
          <w:ilvl w:val="0"/>
          <w:numId w:val="39"/>
        </w:numPr>
        <w:spacing w:line="240" w:lineRule="auto"/>
        <w:ind w:hanging="357"/>
        <w:contextualSpacing/>
        <w:jc w:val="both"/>
        <w:rPr>
          <w:rFonts w:ascii="Times New Roman" w:hAnsi="Times New Roman" w:cs="Times New Roman"/>
        </w:rPr>
      </w:pPr>
      <w:r w:rsidRPr="005F73BF">
        <w:rPr>
          <w:rFonts w:ascii="Times New Roman" w:hAnsi="Times New Roman" w:cs="Times New Roman"/>
        </w:rPr>
        <w:t>Prvi anuitet u iznosu od</w:t>
      </w:r>
      <w:r>
        <w:rPr>
          <w:rFonts w:ascii="Times New Roman" w:hAnsi="Times New Roman" w:cs="Times New Roman"/>
        </w:rPr>
        <w:t xml:space="preserve"> 101,91</w:t>
      </w:r>
      <w:r w:rsidRPr="005F73BF">
        <w:rPr>
          <w:rFonts w:ascii="Times New Roman" w:hAnsi="Times New Roman" w:cs="Times New Roman"/>
        </w:rPr>
        <w:t xml:space="preserve"> kn, na naplatu dospijeva prvog dana u mjesecu, a nakon isteka vremena počeka.</w:t>
      </w:r>
    </w:p>
    <w:p w:rsidR="006F2281" w:rsidRDefault="006F2281" w:rsidP="006F2281">
      <w:pPr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6F2281" w:rsidRPr="005F73BF" w:rsidRDefault="006F2281" w:rsidP="006F2281">
      <w:pPr>
        <w:pStyle w:val="Odlomakpopisa"/>
        <w:numPr>
          <w:ilvl w:val="0"/>
          <w:numId w:val="40"/>
        </w:numPr>
        <w:spacing w:line="240" w:lineRule="auto"/>
        <w:jc w:val="both"/>
        <w:rPr>
          <w:rFonts w:ascii="Times New Roman" w:hAnsi="Times New Roman" w:cs="Times New Roman"/>
        </w:rPr>
      </w:pPr>
      <w:r w:rsidRPr="005F73BF">
        <w:rPr>
          <w:rFonts w:ascii="Times New Roman" w:hAnsi="Times New Roman" w:cs="Times New Roman"/>
        </w:rPr>
        <w:t>Vjerovniku</w:t>
      </w:r>
      <w:r w:rsidRPr="005F73BF">
        <w:rPr>
          <w:rFonts w:ascii="Times New Roman" w:eastAsia="Times New Roman" w:hAnsi="Times New Roman" w:cs="Times New Roman"/>
          <w:color w:val="000000"/>
        </w:rPr>
        <w:t xml:space="preserve"> </w:t>
      </w:r>
      <w:r w:rsidRPr="006F2281">
        <w:rPr>
          <w:rFonts w:ascii="Times New Roman" w:eastAsia="Times New Roman" w:hAnsi="Times New Roman" w:cs="Times New Roman"/>
          <w:b/>
          <w:color w:val="000000"/>
        </w:rPr>
        <w:t>Heribert Nonnen</w:t>
      </w:r>
      <w:r w:rsidRPr="005F73BF">
        <w:rPr>
          <w:rFonts w:ascii="Times New Roman" w:eastAsia="Times New Roman" w:hAnsi="Times New Roman" w:cs="Times New Roman"/>
          <w:b/>
          <w:color w:val="000000"/>
        </w:rPr>
        <w:t xml:space="preserve">, </w:t>
      </w:r>
      <w:r w:rsidRPr="006F2281">
        <w:rPr>
          <w:rFonts w:ascii="Times New Roman" w:eastAsia="Times New Roman" w:hAnsi="Times New Roman" w:cs="Times New Roman"/>
          <w:b/>
          <w:color w:val="000000"/>
        </w:rPr>
        <w:t>Oltingerstr 35, Basel, Švicarska</w:t>
      </w:r>
      <w:r w:rsidRPr="005F73BF">
        <w:rPr>
          <w:rFonts w:ascii="Times New Roman" w:hAnsi="Times New Roman" w:cs="Times New Roman"/>
        </w:rPr>
        <w:t>, OIB:</w:t>
      </w:r>
      <w:r w:rsidRPr="005F73BF">
        <w:rPr>
          <w:rFonts w:ascii="Times New Roman" w:eastAsia="Times New Roman" w:hAnsi="Times New Roman" w:cs="Times New Roman"/>
          <w:color w:val="000000"/>
        </w:rPr>
        <w:t xml:space="preserve"> </w:t>
      </w:r>
      <w:r w:rsidRPr="006F2281">
        <w:rPr>
          <w:rFonts w:ascii="Times New Roman" w:eastAsia="Times New Roman" w:hAnsi="Times New Roman" w:cs="Times New Roman"/>
          <w:color w:val="000000"/>
        </w:rPr>
        <w:t>2-577 800 - 00</w:t>
      </w:r>
      <w:r w:rsidRPr="005F73BF">
        <w:rPr>
          <w:rFonts w:ascii="Times New Roman" w:hAnsi="Times New Roman" w:cs="Times New Roman"/>
        </w:rPr>
        <w:t xml:space="preserve">, otpisuje se </w:t>
      </w:r>
      <w:r>
        <w:rPr>
          <w:rFonts w:ascii="Times New Roman" w:hAnsi="Times New Roman" w:cs="Times New Roman"/>
        </w:rPr>
        <w:t>8</w:t>
      </w:r>
      <w:r w:rsidRPr="005F73BF">
        <w:rPr>
          <w:rFonts w:ascii="Times New Roman" w:hAnsi="Times New Roman" w:cs="Times New Roman"/>
        </w:rPr>
        <w:t xml:space="preserve">0% ukupno utvrđene tražbine u iznosu od </w:t>
      </w:r>
      <w:r>
        <w:rPr>
          <w:rFonts w:ascii="Times New Roman" w:hAnsi="Times New Roman" w:cs="Times New Roman"/>
        </w:rPr>
        <w:t>562,86 kn</w:t>
      </w:r>
      <w:r w:rsidRPr="005F73BF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Pr="005F73BF">
        <w:rPr>
          <w:rFonts w:ascii="Times New Roman" w:hAnsi="Times New Roman" w:cs="Times New Roman"/>
        </w:rPr>
        <w:t xml:space="preserve">dok će se </w:t>
      </w:r>
      <w:r>
        <w:rPr>
          <w:rFonts w:ascii="Times New Roman" w:hAnsi="Times New Roman" w:cs="Times New Roman"/>
        </w:rPr>
        <w:t>2</w:t>
      </w:r>
      <w:r w:rsidRPr="005F73BF">
        <w:rPr>
          <w:rFonts w:ascii="Times New Roman" w:hAnsi="Times New Roman" w:cs="Times New Roman"/>
        </w:rPr>
        <w:t xml:space="preserve">0% ukupno utvrđene tražbine u iznosu od </w:t>
      </w:r>
      <w:r>
        <w:rPr>
          <w:rFonts w:ascii="Times New Roman" w:hAnsi="Times New Roman" w:cs="Times New Roman"/>
        </w:rPr>
        <w:t xml:space="preserve">140,71 </w:t>
      </w:r>
      <w:r w:rsidRPr="005F73BF">
        <w:rPr>
          <w:rFonts w:ascii="Times New Roman" w:hAnsi="Times New Roman" w:cs="Times New Roman"/>
        </w:rPr>
        <w:t>kn namiriti kako slijedi:</w:t>
      </w:r>
    </w:p>
    <w:p w:rsidR="006F2281" w:rsidRDefault="006F2281" w:rsidP="006F2281">
      <w:pPr>
        <w:numPr>
          <w:ilvl w:val="0"/>
          <w:numId w:val="39"/>
        </w:numPr>
        <w:spacing w:line="240" w:lineRule="auto"/>
        <w:ind w:hanging="357"/>
        <w:contextualSpacing/>
        <w:jc w:val="both"/>
        <w:rPr>
          <w:rFonts w:ascii="Times New Roman" w:hAnsi="Times New Roman" w:cs="Times New Roman"/>
        </w:rPr>
      </w:pPr>
      <w:r w:rsidRPr="005F73BF">
        <w:rPr>
          <w:rFonts w:ascii="Times New Roman" w:hAnsi="Times New Roman" w:cs="Times New Roman"/>
        </w:rPr>
        <w:t xml:space="preserve">Nakon pravomoćnosti Rješenja o sklopljenoj </w:t>
      </w:r>
      <w:proofErr w:type="spellStart"/>
      <w:r w:rsidRPr="005F73BF">
        <w:rPr>
          <w:rFonts w:ascii="Times New Roman" w:hAnsi="Times New Roman" w:cs="Times New Roman"/>
        </w:rPr>
        <w:t>predstečajno</w:t>
      </w:r>
      <w:r>
        <w:rPr>
          <w:rFonts w:ascii="Times New Roman" w:hAnsi="Times New Roman" w:cs="Times New Roman"/>
        </w:rPr>
        <w:t>m</w:t>
      </w:r>
      <w:proofErr w:type="spellEnd"/>
      <w:r>
        <w:rPr>
          <w:rFonts w:ascii="Times New Roman" w:hAnsi="Times New Roman" w:cs="Times New Roman"/>
        </w:rPr>
        <w:t xml:space="preserve"> sporazumu </w:t>
      </w:r>
      <w:r w:rsidRPr="005F73BF">
        <w:rPr>
          <w:rFonts w:ascii="Times New Roman" w:hAnsi="Times New Roman" w:cs="Times New Roman"/>
        </w:rPr>
        <w:t>pred Trgovačkim sudom</w:t>
      </w:r>
      <w:r>
        <w:rPr>
          <w:rFonts w:ascii="Times New Roman" w:hAnsi="Times New Roman" w:cs="Times New Roman"/>
        </w:rPr>
        <w:t xml:space="preserve"> </w:t>
      </w:r>
      <w:r w:rsidRPr="005F73BF">
        <w:rPr>
          <w:rFonts w:ascii="Times New Roman" w:hAnsi="Times New Roman" w:cs="Times New Roman"/>
        </w:rPr>
        <w:t xml:space="preserve">teče razdoblje </w:t>
      </w:r>
      <w:r>
        <w:rPr>
          <w:rFonts w:ascii="Times New Roman" w:hAnsi="Times New Roman" w:cs="Times New Roman"/>
        </w:rPr>
        <w:t>dvije godine počeka</w:t>
      </w:r>
      <w:r w:rsidRPr="005F73BF">
        <w:rPr>
          <w:rFonts w:ascii="Times New Roman" w:hAnsi="Times New Roman" w:cs="Times New Roman"/>
        </w:rPr>
        <w:t>.</w:t>
      </w:r>
    </w:p>
    <w:p w:rsidR="006F2281" w:rsidRPr="00340EBF" w:rsidRDefault="006F2281" w:rsidP="006F2281">
      <w:pPr>
        <w:numPr>
          <w:ilvl w:val="0"/>
          <w:numId w:val="39"/>
        </w:numPr>
        <w:spacing w:line="240" w:lineRule="auto"/>
        <w:ind w:hanging="357"/>
        <w:contextualSpacing/>
        <w:jc w:val="both"/>
        <w:rPr>
          <w:rFonts w:ascii="Times New Roman" w:hAnsi="Times New Roman" w:cs="Times New Roman"/>
        </w:rPr>
      </w:pPr>
      <w:r w:rsidRPr="00340EBF">
        <w:rPr>
          <w:rFonts w:ascii="Times New Roman" w:hAnsi="Times New Roman" w:cs="Times New Roman"/>
        </w:rPr>
        <w:t xml:space="preserve">Nakon isteka razdoblja počeka teče razdoblje otplate pri čemu se tražbina namiruje u </w:t>
      </w:r>
      <w:r>
        <w:rPr>
          <w:rFonts w:ascii="Times New Roman" w:hAnsi="Times New Roman" w:cs="Times New Roman"/>
        </w:rPr>
        <w:t>60</w:t>
      </w:r>
      <w:r w:rsidRPr="00340EBF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šezdeset</w:t>
      </w:r>
      <w:r w:rsidRPr="00340EBF">
        <w:rPr>
          <w:rFonts w:ascii="Times New Roman" w:hAnsi="Times New Roman" w:cs="Times New Roman"/>
        </w:rPr>
        <w:t xml:space="preserve">) jednakih, uzastopnih anuiteta u iznosu od </w:t>
      </w:r>
      <w:r>
        <w:rPr>
          <w:rFonts w:ascii="Times New Roman" w:hAnsi="Times New Roman" w:cs="Times New Roman"/>
        </w:rPr>
        <w:t>2,35</w:t>
      </w:r>
      <w:r w:rsidRPr="00340EBF">
        <w:rPr>
          <w:rFonts w:ascii="Times New Roman" w:hAnsi="Times New Roman" w:cs="Times New Roman"/>
        </w:rPr>
        <w:t xml:space="preserve"> kn, uz propisanu kamatu od 4,5% godišnje.</w:t>
      </w:r>
    </w:p>
    <w:p w:rsidR="006F2281" w:rsidRDefault="006F2281" w:rsidP="006F2281">
      <w:pPr>
        <w:numPr>
          <w:ilvl w:val="0"/>
          <w:numId w:val="39"/>
        </w:numPr>
        <w:spacing w:line="240" w:lineRule="auto"/>
        <w:ind w:hanging="357"/>
        <w:contextualSpacing/>
        <w:jc w:val="both"/>
        <w:rPr>
          <w:rFonts w:ascii="Times New Roman" w:hAnsi="Times New Roman" w:cs="Times New Roman"/>
        </w:rPr>
      </w:pPr>
      <w:r w:rsidRPr="005F73BF">
        <w:rPr>
          <w:rFonts w:ascii="Times New Roman" w:hAnsi="Times New Roman" w:cs="Times New Roman"/>
        </w:rPr>
        <w:t>Prvi anuitet u iznosu od</w:t>
      </w:r>
      <w:r>
        <w:rPr>
          <w:rFonts w:ascii="Times New Roman" w:hAnsi="Times New Roman" w:cs="Times New Roman"/>
        </w:rPr>
        <w:t xml:space="preserve"> 2,35</w:t>
      </w:r>
      <w:r w:rsidRPr="005F73BF">
        <w:rPr>
          <w:rFonts w:ascii="Times New Roman" w:hAnsi="Times New Roman" w:cs="Times New Roman"/>
        </w:rPr>
        <w:t xml:space="preserve"> kn, na naplatu dospijeva prvog dana u mjesecu, a nakon isteka vremena počeka.</w:t>
      </w:r>
    </w:p>
    <w:p w:rsidR="006F2281" w:rsidRDefault="006F2281" w:rsidP="006F2281">
      <w:pPr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6F2281" w:rsidRPr="005F73BF" w:rsidRDefault="006F2281" w:rsidP="006F2281">
      <w:pPr>
        <w:pStyle w:val="Odlomakpopisa"/>
        <w:numPr>
          <w:ilvl w:val="0"/>
          <w:numId w:val="40"/>
        </w:numPr>
        <w:spacing w:line="240" w:lineRule="auto"/>
        <w:jc w:val="both"/>
        <w:rPr>
          <w:rFonts w:ascii="Times New Roman" w:hAnsi="Times New Roman" w:cs="Times New Roman"/>
        </w:rPr>
      </w:pPr>
      <w:r w:rsidRPr="005F73BF">
        <w:rPr>
          <w:rFonts w:ascii="Times New Roman" w:hAnsi="Times New Roman" w:cs="Times New Roman"/>
        </w:rPr>
        <w:t>Vjerovniku</w:t>
      </w:r>
      <w:r w:rsidRPr="005F73BF">
        <w:rPr>
          <w:rFonts w:ascii="Times New Roman" w:eastAsia="Times New Roman" w:hAnsi="Times New Roman" w:cs="Times New Roman"/>
          <w:color w:val="000000"/>
        </w:rPr>
        <w:t xml:space="preserve"> </w:t>
      </w:r>
      <w:r w:rsidRPr="006F2281">
        <w:rPr>
          <w:rFonts w:ascii="Times New Roman" w:eastAsia="Times New Roman" w:hAnsi="Times New Roman" w:cs="Times New Roman"/>
          <w:b/>
          <w:color w:val="000000"/>
        </w:rPr>
        <w:t>GERHARD KEGLI ALAPITVANY, 7400 Kaposvar, Teleki utca 6 I./1., Mađarska</w:t>
      </w:r>
      <w:r>
        <w:rPr>
          <w:rFonts w:ascii="Times New Roman" w:eastAsia="Times New Roman" w:hAnsi="Times New Roman" w:cs="Times New Roman"/>
          <w:b/>
          <w:color w:val="000000"/>
        </w:rPr>
        <w:t xml:space="preserve">, </w:t>
      </w:r>
      <w:r w:rsidRPr="005F73BF">
        <w:rPr>
          <w:rFonts w:ascii="Times New Roman" w:hAnsi="Times New Roman" w:cs="Times New Roman"/>
        </w:rPr>
        <w:t>OIB:</w:t>
      </w:r>
      <w:r w:rsidRPr="005F73BF">
        <w:rPr>
          <w:rFonts w:ascii="Times New Roman" w:eastAsia="Times New Roman" w:hAnsi="Times New Roman" w:cs="Times New Roman"/>
          <w:color w:val="000000"/>
        </w:rPr>
        <w:t xml:space="preserve"> </w:t>
      </w:r>
      <w:r w:rsidRPr="006F2281">
        <w:rPr>
          <w:rFonts w:ascii="Times New Roman" w:eastAsia="Times New Roman" w:hAnsi="Times New Roman" w:cs="Times New Roman"/>
          <w:color w:val="000000"/>
        </w:rPr>
        <w:t>14-01-0003384</w:t>
      </w:r>
      <w:r w:rsidRPr="005F73BF">
        <w:rPr>
          <w:rFonts w:ascii="Times New Roman" w:hAnsi="Times New Roman" w:cs="Times New Roman"/>
        </w:rPr>
        <w:t xml:space="preserve">, otpisuje se </w:t>
      </w:r>
      <w:r>
        <w:rPr>
          <w:rFonts w:ascii="Times New Roman" w:hAnsi="Times New Roman" w:cs="Times New Roman"/>
        </w:rPr>
        <w:t>8</w:t>
      </w:r>
      <w:r w:rsidRPr="005F73BF">
        <w:rPr>
          <w:rFonts w:ascii="Times New Roman" w:hAnsi="Times New Roman" w:cs="Times New Roman"/>
        </w:rPr>
        <w:t xml:space="preserve">0% ukupno utvrđene tražbine u iznosu od </w:t>
      </w:r>
      <w:r>
        <w:rPr>
          <w:rFonts w:ascii="Times New Roman" w:hAnsi="Times New Roman" w:cs="Times New Roman"/>
        </w:rPr>
        <w:t>28.142,94 kn</w:t>
      </w:r>
      <w:r w:rsidRPr="005F73BF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Pr="005F73BF">
        <w:rPr>
          <w:rFonts w:ascii="Times New Roman" w:hAnsi="Times New Roman" w:cs="Times New Roman"/>
        </w:rPr>
        <w:t xml:space="preserve">dok će se </w:t>
      </w:r>
      <w:r>
        <w:rPr>
          <w:rFonts w:ascii="Times New Roman" w:hAnsi="Times New Roman" w:cs="Times New Roman"/>
        </w:rPr>
        <w:t>2</w:t>
      </w:r>
      <w:r w:rsidRPr="005F73BF">
        <w:rPr>
          <w:rFonts w:ascii="Times New Roman" w:hAnsi="Times New Roman" w:cs="Times New Roman"/>
        </w:rPr>
        <w:t xml:space="preserve">0% ukupno utvrđene tražbine u iznosu od </w:t>
      </w:r>
      <w:r>
        <w:rPr>
          <w:rFonts w:ascii="Times New Roman" w:hAnsi="Times New Roman" w:cs="Times New Roman"/>
        </w:rPr>
        <w:t xml:space="preserve">7.035,74 </w:t>
      </w:r>
      <w:r w:rsidRPr="005F73BF">
        <w:rPr>
          <w:rFonts w:ascii="Times New Roman" w:hAnsi="Times New Roman" w:cs="Times New Roman"/>
        </w:rPr>
        <w:t>kn namiriti kako slijedi:</w:t>
      </w:r>
    </w:p>
    <w:p w:rsidR="006F2281" w:rsidRDefault="006F2281" w:rsidP="006F2281">
      <w:pPr>
        <w:numPr>
          <w:ilvl w:val="0"/>
          <w:numId w:val="39"/>
        </w:numPr>
        <w:spacing w:line="240" w:lineRule="auto"/>
        <w:ind w:hanging="357"/>
        <w:contextualSpacing/>
        <w:jc w:val="both"/>
        <w:rPr>
          <w:rFonts w:ascii="Times New Roman" w:hAnsi="Times New Roman" w:cs="Times New Roman"/>
        </w:rPr>
      </w:pPr>
      <w:r w:rsidRPr="005F73BF">
        <w:rPr>
          <w:rFonts w:ascii="Times New Roman" w:hAnsi="Times New Roman" w:cs="Times New Roman"/>
        </w:rPr>
        <w:t xml:space="preserve">Nakon pravomoćnosti Rješenja o sklopljenoj </w:t>
      </w:r>
      <w:proofErr w:type="spellStart"/>
      <w:r w:rsidRPr="005F73BF">
        <w:rPr>
          <w:rFonts w:ascii="Times New Roman" w:hAnsi="Times New Roman" w:cs="Times New Roman"/>
        </w:rPr>
        <w:t>predstečajno</w:t>
      </w:r>
      <w:r>
        <w:rPr>
          <w:rFonts w:ascii="Times New Roman" w:hAnsi="Times New Roman" w:cs="Times New Roman"/>
        </w:rPr>
        <w:t>m</w:t>
      </w:r>
      <w:proofErr w:type="spellEnd"/>
      <w:r>
        <w:rPr>
          <w:rFonts w:ascii="Times New Roman" w:hAnsi="Times New Roman" w:cs="Times New Roman"/>
        </w:rPr>
        <w:t xml:space="preserve"> sporazumu</w:t>
      </w:r>
      <w:r w:rsidRPr="005F73BF">
        <w:rPr>
          <w:rFonts w:ascii="Times New Roman" w:hAnsi="Times New Roman" w:cs="Times New Roman"/>
        </w:rPr>
        <w:t xml:space="preserve"> pred Trgovačkim sudom</w:t>
      </w:r>
      <w:r>
        <w:rPr>
          <w:rFonts w:ascii="Times New Roman" w:hAnsi="Times New Roman" w:cs="Times New Roman"/>
        </w:rPr>
        <w:t xml:space="preserve"> </w:t>
      </w:r>
      <w:r w:rsidRPr="005F73BF">
        <w:rPr>
          <w:rFonts w:ascii="Times New Roman" w:hAnsi="Times New Roman" w:cs="Times New Roman"/>
        </w:rPr>
        <w:t xml:space="preserve">teče razdoblje </w:t>
      </w:r>
      <w:r>
        <w:rPr>
          <w:rFonts w:ascii="Times New Roman" w:hAnsi="Times New Roman" w:cs="Times New Roman"/>
        </w:rPr>
        <w:t>dvije godine počeka</w:t>
      </w:r>
      <w:r w:rsidRPr="005F73BF">
        <w:rPr>
          <w:rFonts w:ascii="Times New Roman" w:hAnsi="Times New Roman" w:cs="Times New Roman"/>
        </w:rPr>
        <w:t>.</w:t>
      </w:r>
    </w:p>
    <w:p w:rsidR="006F2281" w:rsidRPr="00340EBF" w:rsidRDefault="006F2281" w:rsidP="006F2281">
      <w:pPr>
        <w:numPr>
          <w:ilvl w:val="0"/>
          <w:numId w:val="39"/>
        </w:numPr>
        <w:spacing w:line="240" w:lineRule="auto"/>
        <w:ind w:hanging="357"/>
        <w:contextualSpacing/>
        <w:jc w:val="both"/>
        <w:rPr>
          <w:rFonts w:ascii="Times New Roman" w:hAnsi="Times New Roman" w:cs="Times New Roman"/>
        </w:rPr>
      </w:pPr>
      <w:r w:rsidRPr="00340EBF">
        <w:rPr>
          <w:rFonts w:ascii="Times New Roman" w:hAnsi="Times New Roman" w:cs="Times New Roman"/>
        </w:rPr>
        <w:t xml:space="preserve">Nakon isteka razdoblja počeka teče razdoblje otplate pri čemu se tražbina namiruje u </w:t>
      </w:r>
      <w:r>
        <w:rPr>
          <w:rFonts w:ascii="Times New Roman" w:hAnsi="Times New Roman" w:cs="Times New Roman"/>
        </w:rPr>
        <w:t>60</w:t>
      </w:r>
      <w:r w:rsidRPr="00340EBF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šezdeset</w:t>
      </w:r>
      <w:r w:rsidRPr="00340EBF">
        <w:rPr>
          <w:rFonts w:ascii="Times New Roman" w:hAnsi="Times New Roman" w:cs="Times New Roman"/>
        </w:rPr>
        <w:t xml:space="preserve">) jednakih, uzastopnih anuiteta u iznosu od </w:t>
      </w:r>
      <w:r>
        <w:rPr>
          <w:rFonts w:ascii="Times New Roman" w:hAnsi="Times New Roman" w:cs="Times New Roman"/>
        </w:rPr>
        <w:t>117,26</w:t>
      </w:r>
      <w:r w:rsidRPr="00340EBF">
        <w:rPr>
          <w:rFonts w:ascii="Times New Roman" w:hAnsi="Times New Roman" w:cs="Times New Roman"/>
        </w:rPr>
        <w:t xml:space="preserve"> kn, uz propisanu kamatu od 4,5% godišnje.</w:t>
      </w:r>
    </w:p>
    <w:p w:rsidR="006F2281" w:rsidRDefault="006F2281" w:rsidP="006F2281">
      <w:pPr>
        <w:numPr>
          <w:ilvl w:val="0"/>
          <w:numId w:val="39"/>
        </w:numPr>
        <w:spacing w:line="240" w:lineRule="auto"/>
        <w:ind w:hanging="357"/>
        <w:contextualSpacing/>
        <w:jc w:val="both"/>
        <w:rPr>
          <w:rFonts w:ascii="Times New Roman" w:hAnsi="Times New Roman" w:cs="Times New Roman"/>
        </w:rPr>
      </w:pPr>
      <w:r w:rsidRPr="005F73BF">
        <w:rPr>
          <w:rFonts w:ascii="Times New Roman" w:hAnsi="Times New Roman" w:cs="Times New Roman"/>
        </w:rPr>
        <w:t>Prvi anuitet u iznosu od</w:t>
      </w:r>
      <w:r>
        <w:rPr>
          <w:rFonts w:ascii="Times New Roman" w:hAnsi="Times New Roman" w:cs="Times New Roman"/>
        </w:rPr>
        <w:t xml:space="preserve"> 117,26</w:t>
      </w:r>
      <w:r w:rsidRPr="005F73BF">
        <w:rPr>
          <w:rFonts w:ascii="Times New Roman" w:hAnsi="Times New Roman" w:cs="Times New Roman"/>
        </w:rPr>
        <w:t xml:space="preserve"> kn, na naplatu dospijeva prvog dana u mjesecu, a nakon isteka vremena počeka.</w:t>
      </w:r>
    </w:p>
    <w:p w:rsidR="006F2281" w:rsidRDefault="006F2281" w:rsidP="006F2281">
      <w:pPr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6F2281" w:rsidRPr="005F73BF" w:rsidRDefault="006F2281" w:rsidP="006F2281">
      <w:pPr>
        <w:pStyle w:val="Odlomakpopisa"/>
        <w:numPr>
          <w:ilvl w:val="0"/>
          <w:numId w:val="40"/>
        </w:numPr>
        <w:spacing w:line="240" w:lineRule="auto"/>
        <w:jc w:val="both"/>
        <w:rPr>
          <w:rFonts w:ascii="Times New Roman" w:hAnsi="Times New Roman" w:cs="Times New Roman"/>
        </w:rPr>
      </w:pPr>
      <w:r w:rsidRPr="005F73BF">
        <w:rPr>
          <w:rFonts w:ascii="Times New Roman" w:hAnsi="Times New Roman" w:cs="Times New Roman"/>
        </w:rPr>
        <w:lastRenderedPageBreak/>
        <w:t>Vjerovniku</w:t>
      </w:r>
      <w:r w:rsidRPr="005F73BF">
        <w:rPr>
          <w:rFonts w:ascii="Times New Roman" w:eastAsia="Times New Roman" w:hAnsi="Times New Roman" w:cs="Times New Roman"/>
          <w:color w:val="000000"/>
        </w:rPr>
        <w:t xml:space="preserve"> </w:t>
      </w:r>
      <w:r w:rsidRPr="006F2281">
        <w:rPr>
          <w:rFonts w:ascii="Times New Roman" w:eastAsia="Times New Roman" w:hAnsi="Times New Roman" w:cs="Times New Roman"/>
          <w:b/>
          <w:color w:val="000000"/>
        </w:rPr>
        <w:t>KAT-IVA d.o.o.</w:t>
      </w:r>
      <w:r w:rsidRPr="005F73BF">
        <w:rPr>
          <w:rFonts w:ascii="Times New Roman" w:eastAsia="Times New Roman" w:hAnsi="Times New Roman" w:cs="Times New Roman"/>
          <w:b/>
          <w:color w:val="000000"/>
        </w:rPr>
        <w:t xml:space="preserve">, </w:t>
      </w:r>
      <w:proofErr w:type="spellStart"/>
      <w:r w:rsidRPr="006F2281">
        <w:rPr>
          <w:rFonts w:ascii="Times New Roman" w:eastAsia="Times New Roman" w:hAnsi="Times New Roman" w:cs="Times New Roman"/>
          <w:b/>
          <w:color w:val="000000"/>
        </w:rPr>
        <w:t>Horva</w:t>
      </w:r>
      <w:r>
        <w:rPr>
          <w:rFonts w:ascii="Times New Roman" w:eastAsia="Times New Roman" w:hAnsi="Times New Roman" w:cs="Times New Roman"/>
          <w:b/>
          <w:color w:val="000000"/>
        </w:rPr>
        <w:t>ć</w:t>
      </w:r>
      <w:r w:rsidRPr="006F2281">
        <w:rPr>
          <w:rFonts w:ascii="Times New Roman" w:eastAsia="Times New Roman" w:hAnsi="Times New Roman" w:cs="Times New Roman"/>
          <w:b/>
          <w:color w:val="000000"/>
        </w:rPr>
        <w:t>anska</w:t>
      </w:r>
      <w:proofErr w:type="spellEnd"/>
      <w:r w:rsidRPr="006F2281">
        <w:rPr>
          <w:rFonts w:ascii="Times New Roman" w:eastAsia="Times New Roman" w:hAnsi="Times New Roman" w:cs="Times New Roman"/>
          <w:b/>
          <w:color w:val="000000"/>
        </w:rPr>
        <w:t xml:space="preserve"> cesta </w:t>
      </w:r>
      <w:proofErr w:type="spellStart"/>
      <w:r w:rsidRPr="006F2281">
        <w:rPr>
          <w:rFonts w:ascii="Times New Roman" w:eastAsia="Times New Roman" w:hAnsi="Times New Roman" w:cs="Times New Roman"/>
          <w:b/>
          <w:color w:val="000000"/>
        </w:rPr>
        <w:t>77</w:t>
      </w:r>
      <w:proofErr w:type="spellEnd"/>
      <w:r w:rsidRPr="006F2281">
        <w:rPr>
          <w:rFonts w:ascii="Times New Roman" w:eastAsia="Times New Roman" w:hAnsi="Times New Roman" w:cs="Times New Roman"/>
          <w:b/>
          <w:color w:val="000000"/>
        </w:rPr>
        <w:t>, Zagreb</w:t>
      </w:r>
      <w:r w:rsidRPr="005F73BF">
        <w:rPr>
          <w:rFonts w:ascii="Times New Roman" w:hAnsi="Times New Roman" w:cs="Times New Roman"/>
        </w:rPr>
        <w:t>, OIB:</w:t>
      </w:r>
      <w:r w:rsidRPr="005F73BF">
        <w:rPr>
          <w:rFonts w:ascii="Times New Roman" w:eastAsia="Times New Roman" w:hAnsi="Times New Roman" w:cs="Times New Roman"/>
          <w:color w:val="000000"/>
        </w:rPr>
        <w:t xml:space="preserve"> </w:t>
      </w:r>
      <w:r w:rsidRPr="006F2281">
        <w:rPr>
          <w:rFonts w:ascii="Times New Roman" w:eastAsia="Times New Roman" w:hAnsi="Times New Roman" w:cs="Times New Roman"/>
          <w:color w:val="000000"/>
        </w:rPr>
        <w:t>84358455924</w:t>
      </w:r>
      <w:r w:rsidRPr="005F73BF">
        <w:rPr>
          <w:rFonts w:ascii="Times New Roman" w:hAnsi="Times New Roman" w:cs="Times New Roman"/>
        </w:rPr>
        <w:t xml:space="preserve">, otpisuje se </w:t>
      </w:r>
      <w:r>
        <w:rPr>
          <w:rFonts w:ascii="Times New Roman" w:hAnsi="Times New Roman" w:cs="Times New Roman"/>
        </w:rPr>
        <w:t>8</w:t>
      </w:r>
      <w:r w:rsidRPr="005F73BF">
        <w:rPr>
          <w:rFonts w:ascii="Times New Roman" w:hAnsi="Times New Roman" w:cs="Times New Roman"/>
        </w:rPr>
        <w:t xml:space="preserve">0% ukupno utvrđene tražbine u iznosu od </w:t>
      </w:r>
      <w:r>
        <w:rPr>
          <w:rFonts w:ascii="Times New Roman" w:hAnsi="Times New Roman" w:cs="Times New Roman"/>
        </w:rPr>
        <w:t>5.846,12 kn</w:t>
      </w:r>
      <w:r w:rsidRPr="005F73BF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Pr="005F73BF">
        <w:rPr>
          <w:rFonts w:ascii="Times New Roman" w:hAnsi="Times New Roman" w:cs="Times New Roman"/>
        </w:rPr>
        <w:t xml:space="preserve">dok će se </w:t>
      </w:r>
      <w:r>
        <w:rPr>
          <w:rFonts w:ascii="Times New Roman" w:hAnsi="Times New Roman" w:cs="Times New Roman"/>
        </w:rPr>
        <w:t>2</w:t>
      </w:r>
      <w:r w:rsidRPr="005F73BF">
        <w:rPr>
          <w:rFonts w:ascii="Times New Roman" w:hAnsi="Times New Roman" w:cs="Times New Roman"/>
        </w:rPr>
        <w:t xml:space="preserve">0% ukupno utvrđene tražbine u iznosu od </w:t>
      </w:r>
      <w:r>
        <w:rPr>
          <w:rFonts w:ascii="Times New Roman" w:hAnsi="Times New Roman" w:cs="Times New Roman"/>
        </w:rPr>
        <w:t xml:space="preserve">1.461,53 </w:t>
      </w:r>
      <w:r w:rsidRPr="005F73BF">
        <w:rPr>
          <w:rFonts w:ascii="Times New Roman" w:hAnsi="Times New Roman" w:cs="Times New Roman"/>
        </w:rPr>
        <w:t>kn namiriti kako slijedi:</w:t>
      </w:r>
    </w:p>
    <w:p w:rsidR="006F2281" w:rsidRDefault="006F2281" w:rsidP="006F2281">
      <w:pPr>
        <w:numPr>
          <w:ilvl w:val="0"/>
          <w:numId w:val="39"/>
        </w:numPr>
        <w:spacing w:line="240" w:lineRule="auto"/>
        <w:ind w:hanging="357"/>
        <w:contextualSpacing/>
        <w:jc w:val="both"/>
        <w:rPr>
          <w:rFonts w:ascii="Times New Roman" w:hAnsi="Times New Roman" w:cs="Times New Roman"/>
        </w:rPr>
      </w:pPr>
      <w:r w:rsidRPr="005F73BF">
        <w:rPr>
          <w:rFonts w:ascii="Times New Roman" w:hAnsi="Times New Roman" w:cs="Times New Roman"/>
        </w:rPr>
        <w:t xml:space="preserve">Nakon pravomoćnosti Rješenja o sklopljenoj </w:t>
      </w:r>
      <w:proofErr w:type="spellStart"/>
      <w:r w:rsidRPr="005F73BF">
        <w:rPr>
          <w:rFonts w:ascii="Times New Roman" w:hAnsi="Times New Roman" w:cs="Times New Roman"/>
        </w:rPr>
        <w:t>predstečajno</w:t>
      </w:r>
      <w:r>
        <w:rPr>
          <w:rFonts w:ascii="Times New Roman" w:hAnsi="Times New Roman" w:cs="Times New Roman"/>
        </w:rPr>
        <w:t>m</w:t>
      </w:r>
      <w:proofErr w:type="spellEnd"/>
      <w:r>
        <w:rPr>
          <w:rFonts w:ascii="Times New Roman" w:hAnsi="Times New Roman" w:cs="Times New Roman"/>
        </w:rPr>
        <w:t xml:space="preserve"> sporazumu </w:t>
      </w:r>
      <w:r w:rsidRPr="005F73BF">
        <w:rPr>
          <w:rFonts w:ascii="Times New Roman" w:hAnsi="Times New Roman" w:cs="Times New Roman"/>
        </w:rPr>
        <w:t>pred Trgovačkim sudom</w:t>
      </w:r>
      <w:r>
        <w:rPr>
          <w:rFonts w:ascii="Times New Roman" w:hAnsi="Times New Roman" w:cs="Times New Roman"/>
        </w:rPr>
        <w:t xml:space="preserve"> </w:t>
      </w:r>
      <w:r w:rsidRPr="005F73BF">
        <w:rPr>
          <w:rFonts w:ascii="Times New Roman" w:hAnsi="Times New Roman" w:cs="Times New Roman"/>
        </w:rPr>
        <w:t xml:space="preserve">teče razdoblje </w:t>
      </w:r>
      <w:r>
        <w:rPr>
          <w:rFonts w:ascii="Times New Roman" w:hAnsi="Times New Roman" w:cs="Times New Roman"/>
        </w:rPr>
        <w:t>dvije godine počeka</w:t>
      </w:r>
      <w:r w:rsidRPr="005F73BF">
        <w:rPr>
          <w:rFonts w:ascii="Times New Roman" w:hAnsi="Times New Roman" w:cs="Times New Roman"/>
        </w:rPr>
        <w:t>.</w:t>
      </w:r>
    </w:p>
    <w:p w:rsidR="006F2281" w:rsidRPr="00340EBF" w:rsidRDefault="006F2281" w:rsidP="006F2281">
      <w:pPr>
        <w:numPr>
          <w:ilvl w:val="0"/>
          <w:numId w:val="39"/>
        </w:numPr>
        <w:spacing w:line="240" w:lineRule="auto"/>
        <w:ind w:hanging="357"/>
        <w:contextualSpacing/>
        <w:jc w:val="both"/>
        <w:rPr>
          <w:rFonts w:ascii="Times New Roman" w:hAnsi="Times New Roman" w:cs="Times New Roman"/>
        </w:rPr>
      </w:pPr>
      <w:r w:rsidRPr="00340EBF">
        <w:rPr>
          <w:rFonts w:ascii="Times New Roman" w:hAnsi="Times New Roman" w:cs="Times New Roman"/>
        </w:rPr>
        <w:t xml:space="preserve">Nakon isteka razdoblja počeka teče razdoblje otplate pri čemu se tražbina namiruje u </w:t>
      </w:r>
      <w:r>
        <w:rPr>
          <w:rFonts w:ascii="Times New Roman" w:hAnsi="Times New Roman" w:cs="Times New Roman"/>
        </w:rPr>
        <w:t>60</w:t>
      </w:r>
      <w:r w:rsidRPr="00340EBF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šezdeset</w:t>
      </w:r>
      <w:r w:rsidRPr="00340EBF">
        <w:rPr>
          <w:rFonts w:ascii="Times New Roman" w:hAnsi="Times New Roman" w:cs="Times New Roman"/>
        </w:rPr>
        <w:t xml:space="preserve">) jednakih, uzastopnih anuiteta u iznosu od </w:t>
      </w:r>
      <w:r>
        <w:rPr>
          <w:rFonts w:ascii="Times New Roman" w:hAnsi="Times New Roman" w:cs="Times New Roman"/>
        </w:rPr>
        <w:t>24,36</w:t>
      </w:r>
      <w:r w:rsidRPr="00340EBF">
        <w:rPr>
          <w:rFonts w:ascii="Times New Roman" w:hAnsi="Times New Roman" w:cs="Times New Roman"/>
        </w:rPr>
        <w:t xml:space="preserve"> kn, uz propisanu kamatu od 4,5% godišnje.</w:t>
      </w:r>
    </w:p>
    <w:p w:rsidR="006F2281" w:rsidRDefault="006F2281" w:rsidP="006F2281">
      <w:pPr>
        <w:numPr>
          <w:ilvl w:val="0"/>
          <w:numId w:val="39"/>
        </w:numPr>
        <w:spacing w:line="240" w:lineRule="auto"/>
        <w:ind w:hanging="357"/>
        <w:contextualSpacing/>
        <w:jc w:val="both"/>
        <w:rPr>
          <w:rFonts w:ascii="Times New Roman" w:hAnsi="Times New Roman" w:cs="Times New Roman"/>
        </w:rPr>
      </w:pPr>
      <w:r w:rsidRPr="005F73BF">
        <w:rPr>
          <w:rFonts w:ascii="Times New Roman" w:hAnsi="Times New Roman" w:cs="Times New Roman"/>
        </w:rPr>
        <w:t>Prvi anuitet u iznosu od</w:t>
      </w:r>
      <w:r>
        <w:rPr>
          <w:rFonts w:ascii="Times New Roman" w:hAnsi="Times New Roman" w:cs="Times New Roman"/>
        </w:rPr>
        <w:t xml:space="preserve"> 24,36</w:t>
      </w:r>
      <w:r w:rsidRPr="005F73BF">
        <w:rPr>
          <w:rFonts w:ascii="Times New Roman" w:hAnsi="Times New Roman" w:cs="Times New Roman"/>
        </w:rPr>
        <w:t xml:space="preserve"> kn, na naplatu dospijeva prvog dana u mjesecu, a nakon isteka vremena počeka.</w:t>
      </w:r>
    </w:p>
    <w:p w:rsidR="006F2281" w:rsidRDefault="006F2281" w:rsidP="006F2281">
      <w:pPr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6F2281" w:rsidRPr="005F73BF" w:rsidRDefault="006F2281" w:rsidP="006F2281">
      <w:pPr>
        <w:pStyle w:val="Odlomakpopisa"/>
        <w:numPr>
          <w:ilvl w:val="0"/>
          <w:numId w:val="40"/>
        </w:numPr>
        <w:spacing w:line="240" w:lineRule="auto"/>
        <w:jc w:val="both"/>
        <w:rPr>
          <w:rFonts w:ascii="Times New Roman" w:hAnsi="Times New Roman" w:cs="Times New Roman"/>
        </w:rPr>
      </w:pPr>
      <w:r w:rsidRPr="005F73BF">
        <w:rPr>
          <w:rFonts w:ascii="Times New Roman" w:hAnsi="Times New Roman" w:cs="Times New Roman"/>
        </w:rPr>
        <w:t>Vjerovniku</w:t>
      </w:r>
      <w:r w:rsidRPr="005F73BF">
        <w:rPr>
          <w:rFonts w:ascii="Times New Roman" w:eastAsia="Times New Roman" w:hAnsi="Times New Roman" w:cs="Times New Roman"/>
          <w:color w:val="000000"/>
        </w:rPr>
        <w:t xml:space="preserve"> </w:t>
      </w:r>
      <w:r w:rsidRPr="006F2281">
        <w:rPr>
          <w:rFonts w:ascii="Times New Roman" w:eastAsia="Times New Roman" w:hAnsi="Times New Roman" w:cs="Times New Roman"/>
          <w:b/>
          <w:color w:val="000000"/>
        </w:rPr>
        <w:t>KOBOLD Messring GmbH</w:t>
      </w:r>
      <w:r w:rsidRPr="005F73BF">
        <w:rPr>
          <w:rFonts w:ascii="Times New Roman" w:eastAsia="Times New Roman" w:hAnsi="Times New Roman" w:cs="Times New Roman"/>
          <w:b/>
          <w:color w:val="000000"/>
        </w:rPr>
        <w:t xml:space="preserve">, </w:t>
      </w:r>
      <w:r w:rsidRPr="006F2281">
        <w:rPr>
          <w:rFonts w:ascii="Times New Roman" w:eastAsia="Times New Roman" w:hAnsi="Times New Roman" w:cs="Times New Roman"/>
          <w:b/>
          <w:color w:val="000000"/>
        </w:rPr>
        <w:t xml:space="preserve">Nordring 22-24, 65719 Hofheim/Taunus, Germany, </w:t>
      </w:r>
      <w:r w:rsidRPr="005F73BF">
        <w:rPr>
          <w:rFonts w:ascii="Times New Roman" w:hAnsi="Times New Roman" w:cs="Times New Roman"/>
        </w:rPr>
        <w:t>OIB:</w:t>
      </w:r>
      <w:r w:rsidRPr="005F73BF">
        <w:rPr>
          <w:rFonts w:ascii="Times New Roman" w:eastAsia="Times New Roman" w:hAnsi="Times New Roman" w:cs="Times New Roman"/>
          <w:color w:val="000000"/>
        </w:rPr>
        <w:t xml:space="preserve"> </w:t>
      </w:r>
      <w:r w:rsidRPr="006F2281">
        <w:rPr>
          <w:rFonts w:ascii="Times New Roman" w:eastAsia="Times New Roman" w:hAnsi="Times New Roman" w:cs="Times New Roman"/>
          <w:color w:val="000000"/>
        </w:rPr>
        <w:t>VAT DE113860417</w:t>
      </w:r>
      <w:r w:rsidRPr="005F73BF">
        <w:rPr>
          <w:rFonts w:ascii="Times New Roman" w:hAnsi="Times New Roman" w:cs="Times New Roman"/>
        </w:rPr>
        <w:t xml:space="preserve">, otpisuje se </w:t>
      </w:r>
      <w:r>
        <w:rPr>
          <w:rFonts w:ascii="Times New Roman" w:hAnsi="Times New Roman" w:cs="Times New Roman"/>
        </w:rPr>
        <w:t>8</w:t>
      </w:r>
      <w:r w:rsidRPr="005F73BF">
        <w:rPr>
          <w:rFonts w:ascii="Times New Roman" w:hAnsi="Times New Roman" w:cs="Times New Roman"/>
        </w:rPr>
        <w:t xml:space="preserve">0% ukupno utvrđene tražbine u iznosu od </w:t>
      </w:r>
      <w:r w:rsidR="00BE25C7">
        <w:rPr>
          <w:rFonts w:ascii="Times New Roman" w:hAnsi="Times New Roman" w:cs="Times New Roman"/>
        </w:rPr>
        <w:t>18.007,66</w:t>
      </w:r>
      <w:r>
        <w:rPr>
          <w:rFonts w:ascii="Times New Roman" w:hAnsi="Times New Roman" w:cs="Times New Roman"/>
        </w:rPr>
        <w:t xml:space="preserve"> kn</w:t>
      </w:r>
      <w:r w:rsidRPr="005F73BF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Pr="005F73BF">
        <w:rPr>
          <w:rFonts w:ascii="Times New Roman" w:hAnsi="Times New Roman" w:cs="Times New Roman"/>
        </w:rPr>
        <w:t xml:space="preserve">dok će se </w:t>
      </w:r>
      <w:r>
        <w:rPr>
          <w:rFonts w:ascii="Times New Roman" w:hAnsi="Times New Roman" w:cs="Times New Roman"/>
        </w:rPr>
        <w:t>2</w:t>
      </w:r>
      <w:r w:rsidRPr="005F73BF">
        <w:rPr>
          <w:rFonts w:ascii="Times New Roman" w:hAnsi="Times New Roman" w:cs="Times New Roman"/>
        </w:rPr>
        <w:t xml:space="preserve">0% ukupno utvrđene tražbine u iznosu od </w:t>
      </w:r>
      <w:r w:rsidR="00BE25C7">
        <w:rPr>
          <w:rFonts w:ascii="Times New Roman" w:hAnsi="Times New Roman" w:cs="Times New Roman"/>
        </w:rPr>
        <w:t>4.501,92</w:t>
      </w:r>
      <w:r>
        <w:rPr>
          <w:rFonts w:ascii="Times New Roman" w:hAnsi="Times New Roman" w:cs="Times New Roman"/>
        </w:rPr>
        <w:t xml:space="preserve"> </w:t>
      </w:r>
      <w:r w:rsidRPr="005F73BF">
        <w:rPr>
          <w:rFonts w:ascii="Times New Roman" w:hAnsi="Times New Roman" w:cs="Times New Roman"/>
        </w:rPr>
        <w:t>kn namiriti kako slijedi:</w:t>
      </w:r>
    </w:p>
    <w:p w:rsidR="006F2281" w:rsidRDefault="006F2281" w:rsidP="006F2281">
      <w:pPr>
        <w:numPr>
          <w:ilvl w:val="0"/>
          <w:numId w:val="39"/>
        </w:numPr>
        <w:spacing w:line="240" w:lineRule="auto"/>
        <w:ind w:hanging="357"/>
        <w:contextualSpacing/>
        <w:jc w:val="both"/>
        <w:rPr>
          <w:rFonts w:ascii="Times New Roman" w:hAnsi="Times New Roman" w:cs="Times New Roman"/>
        </w:rPr>
      </w:pPr>
      <w:r w:rsidRPr="005F73BF">
        <w:rPr>
          <w:rFonts w:ascii="Times New Roman" w:hAnsi="Times New Roman" w:cs="Times New Roman"/>
        </w:rPr>
        <w:t xml:space="preserve">Nakon pravomoćnosti Rješenja o sklopljenoj </w:t>
      </w:r>
      <w:proofErr w:type="spellStart"/>
      <w:r w:rsidRPr="005F73BF">
        <w:rPr>
          <w:rFonts w:ascii="Times New Roman" w:hAnsi="Times New Roman" w:cs="Times New Roman"/>
        </w:rPr>
        <w:t>predstečajno</w:t>
      </w:r>
      <w:r>
        <w:rPr>
          <w:rFonts w:ascii="Times New Roman" w:hAnsi="Times New Roman" w:cs="Times New Roman"/>
        </w:rPr>
        <w:t>m</w:t>
      </w:r>
      <w:proofErr w:type="spellEnd"/>
      <w:r>
        <w:rPr>
          <w:rFonts w:ascii="Times New Roman" w:hAnsi="Times New Roman" w:cs="Times New Roman"/>
        </w:rPr>
        <w:t xml:space="preserve"> sporazumu</w:t>
      </w:r>
      <w:r w:rsidRPr="005F73BF">
        <w:rPr>
          <w:rFonts w:ascii="Times New Roman" w:hAnsi="Times New Roman" w:cs="Times New Roman"/>
        </w:rPr>
        <w:t xml:space="preserve"> pred Trgovačkim sudom</w:t>
      </w:r>
      <w:r>
        <w:rPr>
          <w:rFonts w:ascii="Times New Roman" w:hAnsi="Times New Roman" w:cs="Times New Roman"/>
        </w:rPr>
        <w:t xml:space="preserve"> </w:t>
      </w:r>
      <w:r w:rsidRPr="005F73BF">
        <w:rPr>
          <w:rFonts w:ascii="Times New Roman" w:hAnsi="Times New Roman" w:cs="Times New Roman"/>
        </w:rPr>
        <w:t xml:space="preserve">teče razdoblje </w:t>
      </w:r>
      <w:r>
        <w:rPr>
          <w:rFonts w:ascii="Times New Roman" w:hAnsi="Times New Roman" w:cs="Times New Roman"/>
        </w:rPr>
        <w:t>dvije godine počeka</w:t>
      </w:r>
      <w:r w:rsidRPr="005F73BF">
        <w:rPr>
          <w:rFonts w:ascii="Times New Roman" w:hAnsi="Times New Roman" w:cs="Times New Roman"/>
        </w:rPr>
        <w:t>.</w:t>
      </w:r>
    </w:p>
    <w:p w:rsidR="006F2281" w:rsidRPr="00340EBF" w:rsidRDefault="006F2281" w:rsidP="006F2281">
      <w:pPr>
        <w:numPr>
          <w:ilvl w:val="0"/>
          <w:numId w:val="39"/>
        </w:numPr>
        <w:spacing w:line="240" w:lineRule="auto"/>
        <w:ind w:hanging="357"/>
        <w:contextualSpacing/>
        <w:jc w:val="both"/>
        <w:rPr>
          <w:rFonts w:ascii="Times New Roman" w:hAnsi="Times New Roman" w:cs="Times New Roman"/>
        </w:rPr>
      </w:pPr>
      <w:r w:rsidRPr="00340EBF">
        <w:rPr>
          <w:rFonts w:ascii="Times New Roman" w:hAnsi="Times New Roman" w:cs="Times New Roman"/>
        </w:rPr>
        <w:t xml:space="preserve">Nakon isteka razdoblja počeka teče razdoblje otplate pri čemu se tražbina namiruje u </w:t>
      </w:r>
      <w:r>
        <w:rPr>
          <w:rFonts w:ascii="Times New Roman" w:hAnsi="Times New Roman" w:cs="Times New Roman"/>
        </w:rPr>
        <w:t>60</w:t>
      </w:r>
      <w:r w:rsidRPr="00340EBF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šezdeset</w:t>
      </w:r>
      <w:r w:rsidRPr="00340EBF">
        <w:rPr>
          <w:rFonts w:ascii="Times New Roman" w:hAnsi="Times New Roman" w:cs="Times New Roman"/>
        </w:rPr>
        <w:t xml:space="preserve">) jednakih, uzastopnih anuiteta u iznosu od </w:t>
      </w:r>
      <w:r w:rsidR="00BE25C7">
        <w:rPr>
          <w:rFonts w:ascii="Times New Roman" w:hAnsi="Times New Roman" w:cs="Times New Roman"/>
        </w:rPr>
        <w:t>75,03</w:t>
      </w:r>
      <w:r w:rsidRPr="00340EBF">
        <w:rPr>
          <w:rFonts w:ascii="Times New Roman" w:hAnsi="Times New Roman" w:cs="Times New Roman"/>
        </w:rPr>
        <w:t xml:space="preserve"> kn, uz propisanu kamatu od 4,5% godišnje.</w:t>
      </w:r>
    </w:p>
    <w:p w:rsidR="006F2281" w:rsidRDefault="006F2281" w:rsidP="006F2281">
      <w:pPr>
        <w:numPr>
          <w:ilvl w:val="0"/>
          <w:numId w:val="39"/>
        </w:numPr>
        <w:spacing w:line="240" w:lineRule="auto"/>
        <w:ind w:hanging="357"/>
        <w:contextualSpacing/>
        <w:jc w:val="both"/>
        <w:rPr>
          <w:rFonts w:ascii="Times New Roman" w:hAnsi="Times New Roman" w:cs="Times New Roman"/>
        </w:rPr>
      </w:pPr>
      <w:r w:rsidRPr="005F73BF">
        <w:rPr>
          <w:rFonts w:ascii="Times New Roman" w:hAnsi="Times New Roman" w:cs="Times New Roman"/>
        </w:rPr>
        <w:t>Prvi anuitet u iznosu od</w:t>
      </w:r>
      <w:r>
        <w:rPr>
          <w:rFonts w:ascii="Times New Roman" w:hAnsi="Times New Roman" w:cs="Times New Roman"/>
        </w:rPr>
        <w:t xml:space="preserve"> </w:t>
      </w:r>
      <w:r w:rsidR="00BE25C7">
        <w:rPr>
          <w:rFonts w:ascii="Times New Roman" w:hAnsi="Times New Roman" w:cs="Times New Roman"/>
        </w:rPr>
        <w:t>75,03</w:t>
      </w:r>
      <w:r w:rsidRPr="005F73BF">
        <w:rPr>
          <w:rFonts w:ascii="Times New Roman" w:hAnsi="Times New Roman" w:cs="Times New Roman"/>
        </w:rPr>
        <w:t xml:space="preserve"> kn, na naplatu dospijeva prvog dana u mjesecu, a nakon isteka vremena počeka.</w:t>
      </w:r>
    </w:p>
    <w:p w:rsidR="006F2281" w:rsidRDefault="006F2281" w:rsidP="006F2281">
      <w:pPr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6F2281" w:rsidRPr="005F73BF" w:rsidRDefault="006F2281" w:rsidP="00BE25C7">
      <w:pPr>
        <w:pStyle w:val="Odlomakpopisa"/>
        <w:numPr>
          <w:ilvl w:val="0"/>
          <w:numId w:val="40"/>
        </w:numPr>
        <w:spacing w:line="240" w:lineRule="auto"/>
        <w:jc w:val="both"/>
        <w:rPr>
          <w:rFonts w:ascii="Times New Roman" w:hAnsi="Times New Roman" w:cs="Times New Roman"/>
        </w:rPr>
      </w:pPr>
      <w:r w:rsidRPr="005F73BF">
        <w:rPr>
          <w:rFonts w:ascii="Times New Roman" w:hAnsi="Times New Roman" w:cs="Times New Roman"/>
        </w:rPr>
        <w:t>Vjerovniku</w:t>
      </w:r>
      <w:r w:rsidRPr="005F73BF">
        <w:rPr>
          <w:rFonts w:ascii="Times New Roman" w:eastAsia="Times New Roman" w:hAnsi="Times New Roman" w:cs="Times New Roman"/>
          <w:color w:val="000000"/>
        </w:rPr>
        <w:t xml:space="preserve"> </w:t>
      </w:r>
      <w:r w:rsidR="00BE25C7" w:rsidRPr="00BE25C7">
        <w:rPr>
          <w:rFonts w:ascii="Times New Roman" w:eastAsia="Times New Roman" w:hAnsi="Times New Roman" w:cs="Times New Roman"/>
          <w:b/>
          <w:color w:val="000000"/>
        </w:rPr>
        <w:t>Martin Kegli Consulting</w:t>
      </w:r>
      <w:r w:rsidRPr="005F73BF">
        <w:rPr>
          <w:rFonts w:ascii="Times New Roman" w:eastAsia="Times New Roman" w:hAnsi="Times New Roman" w:cs="Times New Roman"/>
          <w:b/>
          <w:color w:val="000000"/>
        </w:rPr>
        <w:t xml:space="preserve">, </w:t>
      </w:r>
      <w:r w:rsidR="00BE25C7" w:rsidRPr="00BE25C7">
        <w:rPr>
          <w:rFonts w:ascii="Times New Roman" w:eastAsia="Times New Roman" w:hAnsi="Times New Roman" w:cs="Times New Roman"/>
          <w:b/>
          <w:color w:val="000000"/>
        </w:rPr>
        <w:t>ROSENWEG 4, CH - 4132 MUTTENZ</w:t>
      </w:r>
      <w:r w:rsidRPr="005F73BF">
        <w:rPr>
          <w:rFonts w:ascii="Times New Roman" w:hAnsi="Times New Roman" w:cs="Times New Roman"/>
        </w:rPr>
        <w:t>, OIB:</w:t>
      </w:r>
      <w:r w:rsidRPr="005F73BF">
        <w:rPr>
          <w:rFonts w:ascii="Times New Roman" w:eastAsia="Times New Roman" w:hAnsi="Times New Roman" w:cs="Times New Roman"/>
          <w:color w:val="000000"/>
        </w:rPr>
        <w:t xml:space="preserve"> </w:t>
      </w:r>
      <w:r w:rsidR="00BE25C7" w:rsidRPr="00BE25C7">
        <w:rPr>
          <w:rFonts w:ascii="Times New Roman" w:eastAsia="Times New Roman" w:hAnsi="Times New Roman" w:cs="Times New Roman"/>
          <w:color w:val="000000"/>
        </w:rPr>
        <w:t>Reg.-Nr. 2-441330-09</w:t>
      </w:r>
      <w:r w:rsidRPr="005F73BF">
        <w:rPr>
          <w:rFonts w:ascii="Times New Roman" w:hAnsi="Times New Roman" w:cs="Times New Roman"/>
        </w:rPr>
        <w:t xml:space="preserve">, otpisuje se </w:t>
      </w:r>
      <w:r>
        <w:rPr>
          <w:rFonts w:ascii="Times New Roman" w:hAnsi="Times New Roman" w:cs="Times New Roman"/>
        </w:rPr>
        <w:t>8</w:t>
      </w:r>
      <w:r w:rsidRPr="005F73BF">
        <w:rPr>
          <w:rFonts w:ascii="Times New Roman" w:hAnsi="Times New Roman" w:cs="Times New Roman"/>
        </w:rPr>
        <w:t xml:space="preserve">0% ukupno utvrđene tražbine u iznosu od </w:t>
      </w:r>
      <w:r w:rsidR="00BE25C7">
        <w:rPr>
          <w:rFonts w:ascii="Times New Roman" w:hAnsi="Times New Roman" w:cs="Times New Roman"/>
        </w:rPr>
        <w:t>54.697,74</w:t>
      </w:r>
      <w:r>
        <w:rPr>
          <w:rFonts w:ascii="Times New Roman" w:hAnsi="Times New Roman" w:cs="Times New Roman"/>
        </w:rPr>
        <w:t xml:space="preserve"> kn</w:t>
      </w:r>
      <w:r w:rsidRPr="005F73BF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Pr="005F73BF">
        <w:rPr>
          <w:rFonts w:ascii="Times New Roman" w:hAnsi="Times New Roman" w:cs="Times New Roman"/>
        </w:rPr>
        <w:t xml:space="preserve">dok će se </w:t>
      </w:r>
      <w:r>
        <w:rPr>
          <w:rFonts w:ascii="Times New Roman" w:hAnsi="Times New Roman" w:cs="Times New Roman"/>
        </w:rPr>
        <w:t>2</w:t>
      </w:r>
      <w:r w:rsidRPr="005F73BF">
        <w:rPr>
          <w:rFonts w:ascii="Times New Roman" w:hAnsi="Times New Roman" w:cs="Times New Roman"/>
        </w:rPr>
        <w:t xml:space="preserve">0% ukupno utvrđene tražbine u iznosu od </w:t>
      </w:r>
      <w:r w:rsidR="00BE25C7">
        <w:rPr>
          <w:rFonts w:ascii="Times New Roman" w:hAnsi="Times New Roman" w:cs="Times New Roman"/>
        </w:rPr>
        <w:t>13.674,43</w:t>
      </w:r>
      <w:r>
        <w:rPr>
          <w:rFonts w:ascii="Times New Roman" w:hAnsi="Times New Roman" w:cs="Times New Roman"/>
        </w:rPr>
        <w:t xml:space="preserve"> </w:t>
      </w:r>
      <w:r w:rsidRPr="005F73BF">
        <w:rPr>
          <w:rFonts w:ascii="Times New Roman" w:hAnsi="Times New Roman" w:cs="Times New Roman"/>
        </w:rPr>
        <w:t>kn namiriti kako slijedi:</w:t>
      </w:r>
    </w:p>
    <w:p w:rsidR="006F2281" w:rsidRDefault="006F2281" w:rsidP="006F2281">
      <w:pPr>
        <w:numPr>
          <w:ilvl w:val="0"/>
          <w:numId w:val="39"/>
        </w:numPr>
        <w:spacing w:line="240" w:lineRule="auto"/>
        <w:ind w:hanging="357"/>
        <w:contextualSpacing/>
        <w:jc w:val="both"/>
        <w:rPr>
          <w:rFonts w:ascii="Times New Roman" w:hAnsi="Times New Roman" w:cs="Times New Roman"/>
        </w:rPr>
      </w:pPr>
      <w:r w:rsidRPr="005F73BF">
        <w:rPr>
          <w:rFonts w:ascii="Times New Roman" w:hAnsi="Times New Roman" w:cs="Times New Roman"/>
        </w:rPr>
        <w:t xml:space="preserve">Nakon pravomoćnosti Rješenja o sklopljenoj </w:t>
      </w:r>
      <w:proofErr w:type="spellStart"/>
      <w:r w:rsidRPr="005F73BF">
        <w:rPr>
          <w:rFonts w:ascii="Times New Roman" w:hAnsi="Times New Roman" w:cs="Times New Roman"/>
        </w:rPr>
        <w:t>predstečajno</w:t>
      </w:r>
      <w:r>
        <w:rPr>
          <w:rFonts w:ascii="Times New Roman" w:hAnsi="Times New Roman" w:cs="Times New Roman"/>
        </w:rPr>
        <w:t>m</w:t>
      </w:r>
      <w:proofErr w:type="spellEnd"/>
      <w:r>
        <w:rPr>
          <w:rFonts w:ascii="Times New Roman" w:hAnsi="Times New Roman" w:cs="Times New Roman"/>
        </w:rPr>
        <w:t xml:space="preserve"> sporazumu </w:t>
      </w:r>
      <w:r w:rsidRPr="005F73BF">
        <w:rPr>
          <w:rFonts w:ascii="Times New Roman" w:hAnsi="Times New Roman" w:cs="Times New Roman"/>
        </w:rPr>
        <w:t>pred Trgovačkim sudom</w:t>
      </w:r>
      <w:r>
        <w:rPr>
          <w:rFonts w:ascii="Times New Roman" w:hAnsi="Times New Roman" w:cs="Times New Roman"/>
        </w:rPr>
        <w:t xml:space="preserve"> </w:t>
      </w:r>
      <w:r w:rsidRPr="005F73BF">
        <w:rPr>
          <w:rFonts w:ascii="Times New Roman" w:hAnsi="Times New Roman" w:cs="Times New Roman"/>
        </w:rPr>
        <w:t xml:space="preserve">teče razdoblje </w:t>
      </w:r>
      <w:r>
        <w:rPr>
          <w:rFonts w:ascii="Times New Roman" w:hAnsi="Times New Roman" w:cs="Times New Roman"/>
        </w:rPr>
        <w:t>dvije godine počeka</w:t>
      </w:r>
      <w:r w:rsidRPr="005F73BF">
        <w:rPr>
          <w:rFonts w:ascii="Times New Roman" w:hAnsi="Times New Roman" w:cs="Times New Roman"/>
        </w:rPr>
        <w:t>.</w:t>
      </w:r>
    </w:p>
    <w:p w:rsidR="006F2281" w:rsidRPr="00340EBF" w:rsidRDefault="006F2281" w:rsidP="006F2281">
      <w:pPr>
        <w:numPr>
          <w:ilvl w:val="0"/>
          <w:numId w:val="39"/>
        </w:numPr>
        <w:spacing w:line="240" w:lineRule="auto"/>
        <w:ind w:hanging="357"/>
        <w:contextualSpacing/>
        <w:jc w:val="both"/>
        <w:rPr>
          <w:rFonts w:ascii="Times New Roman" w:hAnsi="Times New Roman" w:cs="Times New Roman"/>
        </w:rPr>
      </w:pPr>
      <w:r w:rsidRPr="00340EBF">
        <w:rPr>
          <w:rFonts w:ascii="Times New Roman" w:hAnsi="Times New Roman" w:cs="Times New Roman"/>
        </w:rPr>
        <w:t xml:space="preserve">Nakon isteka razdoblja počeka teče razdoblje otplate pri čemu se tražbina namiruje u </w:t>
      </w:r>
      <w:r>
        <w:rPr>
          <w:rFonts w:ascii="Times New Roman" w:hAnsi="Times New Roman" w:cs="Times New Roman"/>
        </w:rPr>
        <w:t>60</w:t>
      </w:r>
      <w:r w:rsidRPr="00340EBF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šezdeset</w:t>
      </w:r>
      <w:r w:rsidRPr="00340EBF">
        <w:rPr>
          <w:rFonts w:ascii="Times New Roman" w:hAnsi="Times New Roman" w:cs="Times New Roman"/>
        </w:rPr>
        <w:t xml:space="preserve">) jednakih, uzastopnih anuiteta u iznosu od </w:t>
      </w:r>
      <w:r w:rsidR="00BE25C7">
        <w:rPr>
          <w:rFonts w:ascii="Times New Roman" w:hAnsi="Times New Roman" w:cs="Times New Roman"/>
        </w:rPr>
        <w:t>227,91</w:t>
      </w:r>
      <w:r w:rsidRPr="00340EBF">
        <w:rPr>
          <w:rFonts w:ascii="Times New Roman" w:hAnsi="Times New Roman" w:cs="Times New Roman"/>
        </w:rPr>
        <w:t xml:space="preserve"> kn, uz propisanu kamatu od 4,5% godišnje.</w:t>
      </w:r>
    </w:p>
    <w:p w:rsidR="006F2281" w:rsidRDefault="006F2281" w:rsidP="006F2281">
      <w:pPr>
        <w:numPr>
          <w:ilvl w:val="0"/>
          <w:numId w:val="39"/>
        </w:numPr>
        <w:spacing w:line="240" w:lineRule="auto"/>
        <w:ind w:hanging="357"/>
        <w:contextualSpacing/>
        <w:jc w:val="both"/>
        <w:rPr>
          <w:rFonts w:ascii="Times New Roman" w:hAnsi="Times New Roman" w:cs="Times New Roman"/>
        </w:rPr>
      </w:pPr>
      <w:r w:rsidRPr="005F73BF">
        <w:rPr>
          <w:rFonts w:ascii="Times New Roman" w:hAnsi="Times New Roman" w:cs="Times New Roman"/>
        </w:rPr>
        <w:t>Prvi anuitet u iznosu od</w:t>
      </w:r>
      <w:r>
        <w:rPr>
          <w:rFonts w:ascii="Times New Roman" w:hAnsi="Times New Roman" w:cs="Times New Roman"/>
        </w:rPr>
        <w:t xml:space="preserve"> </w:t>
      </w:r>
      <w:r w:rsidR="00BE25C7">
        <w:rPr>
          <w:rFonts w:ascii="Times New Roman" w:hAnsi="Times New Roman" w:cs="Times New Roman"/>
        </w:rPr>
        <w:t>227,91</w:t>
      </w:r>
      <w:r w:rsidRPr="005F73BF">
        <w:rPr>
          <w:rFonts w:ascii="Times New Roman" w:hAnsi="Times New Roman" w:cs="Times New Roman"/>
        </w:rPr>
        <w:t xml:space="preserve"> kn, na naplatu dospijeva prvog dana u mjesecu, a nakon isteka vremena počeka.</w:t>
      </w:r>
    </w:p>
    <w:p w:rsidR="006F2281" w:rsidRDefault="006F2281" w:rsidP="006F2281">
      <w:pPr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6F2281" w:rsidRPr="005F73BF" w:rsidRDefault="006F2281" w:rsidP="00BE25C7">
      <w:pPr>
        <w:pStyle w:val="Odlomakpopisa"/>
        <w:numPr>
          <w:ilvl w:val="0"/>
          <w:numId w:val="40"/>
        </w:numPr>
        <w:spacing w:line="240" w:lineRule="auto"/>
        <w:jc w:val="both"/>
        <w:rPr>
          <w:rFonts w:ascii="Times New Roman" w:hAnsi="Times New Roman" w:cs="Times New Roman"/>
        </w:rPr>
      </w:pPr>
      <w:r w:rsidRPr="005F73BF">
        <w:rPr>
          <w:rFonts w:ascii="Times New Roman" w:hAnsi="Times New Roman" w:cs="Times New Roman"/>
        </w:rPr>
        <w:t>Vjerovniku</w:t>
      </w:r>
      <w:r w:rsidRPr="005F73BF">
        <w:rPr>
          <w:rFonts w:ascii="Times New Roman" w:eastAsia="Times New Roman" w:hAnsi="Times New Roman" w:cs="Times New Roman"/>
          <w:color w:val="000000"/>
        </w:rPr>
        <w:t xml:space="preserve"> </w:t>
      </w:r>
      <w:r w:rsidR="00BE25C7" w:rsidRPr="00BE25C7">
        <w:rPr>
          <w:rFonts w:ascii="Times New Roman" w:eastAsia="Times New Roman" w:hAnsi="Times New Roman" w:cs="Times New Roman"/>
          <w:b/>
          <w:color w:val="000000"/>
        </w:rPr>
        <w:t>Republika Hrvatska, Ministarstvo financija - Porezna uprava</w:t>
      </w:r>
      <w:r w:rsidRPr="006F2281">
        <w:rPr>
          <w:rFonts w:ascii="Times New Roman" w:eastAsia="Times New Roman" w:hAnsi="Times New Roman" w:cs="Times New Roman"/>
          <w:b/>
          <w:color w:val="000000"/>
        </w:rPr>
        <w:t xml:space="preserve">, </w:t>
      </w:r>
      <w:r w:rsidR="00BE25C7" w:rsidRPr="00BE25C7">
        <w:rPr>
          <w:rFonts w:ascii="Times New Roman" w:eastAsia="Times New Roman" w:hAnsi="Times New Roman" w:cs="Times New Roman"/>
          <w:b/>
          <w:color w:val="000000"/>
        </w:rPr>
        <w:t>Zagreb, Katančićeva 5</w:t>
      </w:r>
      <w:r>
        <w:rPr>
          <w:rFonts w:ascii="Times New Roman" w:eastAsia="Times New Roman" w:hAnsi="Times New Roman" w:cs="Times New Roman"/>
          <w:b/>
          <w:color w:val="000000"/>
        </w:rPr>
        <w:t xml:space="preserve">, </w:t>
      </w:r>
      <w:r w:rsidRPr="005F73BF">
        <w:rPr>
          <w:rFonts w:ascii="Times New Roman" w:hAnsi="Times New Roman" w:cs="Times New Roman"/>
        </w:rPr>
        <w:t>OIB:</w:t>
      </w:r>
      <w:r w:rsidRPr="005F73BF">
        <w:rPr>
          <w:rFonts w:ascii="Times New Roman" w:eastAsia="Times New Roman" w:hAnsi="Times New Roman" w:cs="Times New Roman"/>
          <w:color w:val="000000"/>
        </w:rPr>
        <w:t xml:space="preserve"> </w:t>
      </w:r>
      <w:r w:rsidR="00BE25C7" w:rsidRPr="00BE25C7">
        <w:rPr>
          <w:rFonts w:ascii="Times New Roman" w:eastAsia="Times New Roman" w:hAnsi="Times New Roman" w:cs="Times New Roman"/>
          <w:color w:val="000000"/>
        </w:rPr>
        <w:t>18683136487</w:t>
      </w:r>
      <w:r w:rsidRPr="005F73BF">
        <w:rPr>
          <w:rFonts w:ascii="Times New Roman" w:hAnsi="Times New Roman" w:cs="Times New Roman"/>
        </w:rPr>
        <w:t xml:space="preserve">, otpisuje se </w:t>
      </w:r>
      <w:r>
        <w:rPr>
          <w:rFonts w:ascii="Times New Roman" w:hAnsi="Times New Roman" w:cs="Times New Roman"/>
        </w:rPr>
        <w:t>8</w:t>
      </w:r>
      <w:r w:rsidRPr="005F73BF">
        <w:rPr>
          <w:rFonts w:ascii="Times New Roman" w:hAnsi="Times New Roman" w:cs="Times New Roman"/>
        </w:rPr>
        <w:t xml:space="preserve">0% ukupno utvrđene tražbine u iznosu od </w:t>
      </w:r>
      <w:r w:rsidR="00BE25C7">
        <w:rPr>
          <w:rFonts w:ascii="Times New Roman" w:hAnsi="Times New Roman" w:cs="Times New Roman"/>
        </w:rPr>
        <w:t>5.973,60</w:t>
      </w:r>
      <w:r>
        <w:rPr>
          <w:rFonts w:ascii="Times New Roman" w:hAnsi="Times New Roman" w:cs="Times New Roman"/>
        </w:rPr>
        <w:t xml:space="preserve"> kn</w:t>
      </w:r>
      <w:r w:rsidRPr="005F73BF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Pr="005F73BF">
        <w:rPr>
          <w:rFonts w:ascii="Times New Roman" w:hAnsi="Times New Roman" w:cs="Times New Roman"/>
        </w:rPr>
        <w:t xml:space="preserve">dok će se </w:t>
      </w:r>
      <w:r>
        <w:rPr>
          <w:rFonts w:ascii="Times New Roman" w:hAnsi="Times New Roman" w:cs="Times New Roman"/>
        </w:rPr>
        <w:t>2</w:t>
      </w:r>
      <w:r w:rsidRPr="005F73BF">
        <w:rPr>
          <w:rFonts w:ascii="Times New Roman" w:hAnsi="Times New Roman" w:cs="Times New Roman"/>
        </w:rPr>
        <w:t xml:space="preserve">0% ukupno utvrđene tražbine u iznosu od </w:t>
      </w:r>
      <w:r w:rsidR="00BE25C7">
        <w:rPr>
          <w:rFonts w:ascii="Times New Roman" w:hAnsi="Times New Roman" w:cs="Times New Roman"/>
        </w:rPr>
        <w:t>1.493,40</w:t>
      </w:r>
      <w:r>
        <w:rPr>
          <w:rFonts w:ascii="Times New Roman" w:hAnsi="Times New Roman" w:cs="Times New Roman"/>
        </w:rPr>
        <w:t xml:space="preserve"> </w:t>
      </w:r>
      <w:r w:rsidRPr="005F73BF">
        <w:rPr>
          <w:rFonts w:ascii="Times New Roman" w:hAnsi="Times New Roman" w:cs="Times New Roman"/>
        </w:rPr>
        <w:t>kn namiriti kako slijedi:</w:t>
      </w:r>
    </w:p>
    <w:p w:rsidR="006F2281" w:rsidRDefault="006F2281" w:rsidP="006F2281">
      <w:pPr>
        <w:numPr>
          <w:ilvl w:val="0"/>
          <w:numId w:val="39"/>
        </w:numPr>
        <w:spacing w:line="240" w:lineRule="auto"/>
        <w:ind w:hanging="357"/>
        <w:contextualSpacing/>
        <w:jc w:val="both"/>
        <w:rPr>
          <w:rFonts w:ascii="Times New Roman" w:hAnsi="Times New Roman" w:cs="Times New Roman"/>
        </w:rPr>
      </w:pPr>
      <w:r w:rsidRPr="005F73BF">
        <w:rPr>
          <w:rFonts w:ascii="Times New Roman" w:hAnsi="Times New Roman" w:cs="Times New Roman"/>
        </w:rPr>
        <w:t xml:space="preserve">Nakon pravomoćnosti Rješenja o sklopljenoj </w:t>
      </w:r>
      <w:proofErr w:type="spellStart"/>
      <w:r w:rsidRPr="005F73BF">
        <w:rPr>
          <w:rFonts w:ascii="Times New Roman" w:hAnsi="Times New Roman" w:cs="Times New Roman"/>
        </w:rPr>
        <w:t>predstečajno</w:t>
      </w:r>
      <w:r>
        <w:rPr>
          <w:rFonts w:ascii="Times New Roman" w:hAnsi="Times New Roman" w:cs="Times New Roman"/>
        </w:rPr>
        <w:t>m</w:t>
      </w:r>
      <w:proofErr w:type="spellEnd"/>
      <w:r>
        <w:rPr>
          <w:rFonts w:ascii="Times New Roman" w:hAnsi="Times New Roman" w:cs="Times New Roman"/>
        </w:rPr>
        <w:t xml:space="preserve"> sporazumu</w:t>
      </w:r>
      <w:r w:rsidRPr="005F73BF">
        <w:rPr>
          <w:rFonts w:ascii="Times New Roman" w:hAnsi="Times New Roman" w:cs="Times New Roman"/>
        </w:rPr>
        <w:t xml:space="preserve"> pred Trgovačkim sudom</w:t>
      </w:r>
      <w:r>
        <w:rPr>
          <w:rFonts w:ascii="Times New Roman" w:hAnsi="Times New Roman" w:cs="Times New Roman"/>
        </w:rPr>
        <w:t xml:space="preserve"> </w:t>
      </w:r>
      <w:r w:rsidRPr="005F73BF">
        <w:rPr>
          <w:rFonts w:ascii="Times New Roman" w:hAnsi="Times New Roman" w:cs="Times New Roman"/>
        </w:rPr>
        <w:t xml:space="preserve">teče razdoblje </w:t>
      </w:r>
      <w:r>
        <w:rPr>
          <w:rFonts w:ascii="Times New Roman" w:hAnsi="Times New Roman" w:cs="Times New Roman"/>
        </w:rPr>
        <w:t>dvije godine počeka</w:t>
      </w:r>
      <w:r w:rsidRPr="005F73BF">
        <w:rPr>
          <w:rFonts w:ascii="Times New Roman" w:hAnsi="Times New Roman" w:cs="Times New Roman"/>
        </w:rPr>
        <w:t>.</w:t>
      </w:r>
    </w:p>
    <w:p w:rsidR="006F2281" w:rsidRPr="00340EBF" w:rsidRDefault="006F2281" w:rsidP="006F2281">
      <w:pPr>
        <w:numPr>
          <w:ilvl w:val="0"/>
          <w:numId w:val="39"/>
        </w:numPr>
        <w:spacing w:line="240" w:lineRule="auto"/>
        <w:ind w:hanging="357"/>
        <w:contextualSpacing/>
        <w:jc w:val="both"/>
        <w:rPr>
          <w:rFonts w:ascii="Times New Roman" w:hAnsi="Times New Roman" w:cs="Times New Roman"/>
        </w:rPr>
      </w:pPr>
      <w:r w:rsidRPr="00340EBF">
        <w:rPr>
          <w:rFonts w:ascii="Times New Roman" w:hAnsi="Times New Roman" w:cs="Times New Roman"/>
        </w:rPr>
        <w:t xml:space="preserve">Nakon isteka razdoblja počeka teče razdoblje otplate pri čemu se tražbina namiruje u </w:t>
      </w:r>
      <w:r>
        <w:rPr>
          <w:rFonts w:ascii="Times New Roman" w:hAnsi="Times New Roman" w:cs="Times New Roman"/>
        </w:rPr>
        <w:t>60</w:t>
      </w:r>
      <w:r w:rsidRPr="00340EBF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šezdeset</w:t>
      </w:r>
      <w:r w:rsidRPr="00340EBF">
        <w:rPr>
          <w:rFonts w:ascii="Times New Roman" w:hAnsi="Times New Roman" w:cs="Times New Roman"/>
        </w:rPr>
        <w:t xml:space="preserve">) jednakih, uzastopnih anuiteta u iznosu od </w:t>
      </w:r>
      <w:r w:rsidR="00BE25C7">
        <w:rPr>
          <w:rFonts w:ascii="Times New Roman" w:hAnsi="Times New Roman" w:cs="Times New Roman"/>
        </w:rPr>
        <w:t>24,89</w:t>
      </w:r>
      <w:r w:rsidRPr="00340EBF">
        <w:rPr>
          <w:rFonts w:ascii="Times New Roman" w:hAnsi="Times New Roman" w:cs="Times New Roman"/>
        </w:rPr>
        <w:t xml:space="preserve"> kn, uz propisanu kamatu od 4,5% godišnje.</w:t>
      </w:r>
    </w:p>
    <w:p w:rsidR="006F2281" w:rsidRDefault="006F2281" w:rsidP="006F2281">
      <w:pPr>
        <w:numPr>
          <w:ilvl w:val="0"/>
          <w:numId w:val="39"/>
        </w:numPr>
        <w:spacing w:line="240" w:lineRule="auto"/>
        <w:ind w:hanging="357"/>
        <w:contextualSpacing/>
        <w:jc w:val="both"/>
        <w:rPr>
          <w:rFonts w:ascii="Times New Roman" w:hAnsi="Times New Roman" w:cs="Times New Roman"/>
        </w:rPr>
      </w:pPr>
      <w:r w:rsidRPr="005F73BF">
        <w:rPr>
          <w:rFonts w:ascii="Times New Roman" w:hAnsi="Times New Roman" w:cs="Times New Roman"/>
        </w:rPr>
        <w:t>Prvi anuitet u iznosu od</w:t>
      </w:r>
      <w:r>
        <w:rPr>
          <w:rFonts w:ascii="Times New Roman" w:hAnsi="Times New Roman" w:cs="Times New Roman"/>
        </w:rPr>
        <w:t xml:space="preserve"> </w:t>
      </w:r>
      <w:r w:rsidR="00BE25C7">
        <w:rPr>
          <w:rFonts w:ascii="Times New Roman" w:hAnsi="Times New Roman" w:cs="Times New Roman"/>
        </w:rPr>
        <w:t>24,89</w:t>
      </w:r>
      <w:r w:rsidRPr="005F73BF">
        <w:rPr>
          <w:rFonts w:ascii="Times New Roman" w:hAnsi="Times New Roman" w:cs="Times New Roman"/>
        </w:rPr>
        <w:t xml:space="preserve"> kn, na naplatu dospijeva prvog dana u mjesecu, a nakon isteka vremena počeka.</w:t>
      </w:r>
    </w:p>
    <w:p w:rsidR="00F63017" w:rsidRDefault="00F63017" w:rsidP="000214C4">
      <w:pPr>
        <w:rPr>
          <w:rFonts w:ascii="Times New Roman" w:hAnsi="Times New Roman" w:cs="Times New Roman"/>
          <w:sz w:val="24"/>
          <w:szCs w:val="24"/>
        </w:rPr>
      </w:pPr>
    </w:p>
    <w:p w:rsidR="00BE25C7" w:rsidRDefault="00BE25C7" w:rsidP="000214C4">
      <w:pPr>
        <w:rPr>
          <w:rFonts w:ascii="Times New Roman" w:hAnsi="Times New Roman" w:cs="Times New Roman"/>
          <w:sz w:val="24"/>
          <w:szCs w:val="24"/>
        </w:rPr>
      </w:pPr>
    </w:p>
    <w:p w:rsidR="00BE25C7" w:rsidRPr="005F73BF" w:rsidRDefault="00BE25C7" w:rsidP="00BE25C7">
      <w:pPr>
        <w:pStyle w:val="Odlomakpopisa"/>
        <w:numPr>
          <w:ilvl w:val="0"/>
          <w:numId w:val="40"/>
        </w:numPr>
        <w:spacing w:line="240" w:lineRule="auto"/>
        <w:jc w:val="both"/>
        <w:rPr>
          <w:rFonts w:ascii="Times New Roman" w:hAnsi="Times New Roman" w:cs="Times New Roman"/>
        </w:rPr>
      </w:pPr>
      <w:r w:rsidRPr="005F73BF">
        <w:rPr>
          <w:rFonts w:ascii="Times New Roman" w:hAnsi="Times New Roman" w:cs="Times New Roman"/>
        </w:rPr>
        <w:lastRenderedPageBreak/>
        <w:t>Vjerovniku</w:t>
      </w:r>
      <w:r w:rsidRPr="005F73BF">
        <w:rPr>
          <w:rFonts w:ascii="Times New Roman" w:eastAsia="Times New Roman" w:hAnsi="Times New Roman" w:cs="Times New Roman"/>
          <w:color w:val="000000"/>
        </w:rPr>
        <w:t xml:space="preserve"> </w:t>
      </w:r>
      <w:r w:rsidRPr="00BE25C7">
        <w:rPr>
          <w:rFonts w:ascii="Times New Roman" w:eastAsia="Times New Roman" w:hAnsi="Times New Roman" w:cs="Times New Roman"/>
          <w:b/>
          <w:color w:val="000000"/>
        </w:rPr>
        <w:t>SVEA EKONOMI d.o.o.</w:t>
      </w:r>
      <w:r w:rsidRPr="005F73BF">
        <w:rPr>
          <w:rFonts w:ascii="Times New Roman" w:eastAsia="Times New Roman" w:hAnsi="Times New Roman" w:cs="Times New Roman"/>
          <w:b/>
          <w:color w:val="000000"/>
        </w:rPr>
        <w:t xml:space="preserve">, </w:t>
      </w:r>
      <w:r w:rsidRPr="00BE25C7">
        <w:rPr>
          <w:rFonts w:ascii="Times New Roman" w:eastAsia="Times New Roman" w:hAnsi="Times New Roman" w:cs="Times New Roman"/>
          <w:b/>
          <w:color w:val="000000"/>
        </w:rPr>
        <w:t>Ulica Damira Tomljanovića Gavrana 11, Zagreb</w:t>
      </w:r>
      <w:r w:rsidRPr="005F73BF">
        <w:rPr>
          <w:rFonts w:ascii="Times New Roman" w:hAnsi="Times New Roman" w:cs="Times New Roman"/>
        </w:rPr>
        <w:t>, OIB:</w:t>
      </w:r>
      <w:r w:rsidRPr="005F73BF">
        <w:rPr>
          <w:rFonts w:ascii="Times New Roman" w:eastAsia="Times New Roman" w:hAnsi="Times New Roman" w:cs="Times New Roman"/>
          <w:color w:val="000000"/>
        </w:rPr>
        <w:t xml:space="preserve"> </w:t>
      </w:r>
      <w:r w:rsidRPr="00BE25C7">
        <w:rPr>
          <w:rFonts w:ascii="Times New Roman" w:eastAsia="Times New Roman" w:hAnsi="Times New Roman" w:cs="Times New Roman"/>
          <w:color w:val="000000"/>
        </w:rPr>
        <w:t>17863542417</w:t>
      </w:r>
      <w:r w:rsidRPr="005F73BF">
        <w:rPr>
          <w:rFonts w:ascii="Times New Roman" w:hAnsi="Times New Roman" w:cs="Times New Roman"/>
        </w:rPr>
        <w:t xml:space="preserve">, otpisuje se </w:t>
      </w:r>
      <w:r>
        <w:rPr>
          <w:rFonts w:ascii="Times New Roman" w:hAnsi="Times New Roman" w:cs="Times New Roman"/>
        </w:rPr>
        <w:t>8</w:t>
      </w:r>
      <w:r w:rsidRPr="005F73BF">
        <w:rPr>
          <w:rFonts w:ascii="Times New Roman" w:hAnsi="Times New Roman" w:cs="Times New Roman"/>
        </w:rPr>
        <w:t xml:space="preserve">0% ukupno utvrđene tražbine u iznosu od </w:t>
      </w:r>
      <w:r>
        <w:rPr>
          <w:rFonts w:ascii="Times New Roman" w:hAnsi="Times New Roman" w:cs="Times New Roman"/>
        </w:rPr>
        <w:t>2.113,58 kn</w:t>
      </w:r>
      <w:r w:rsidRPr="005F73BF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Pr="005F73BF">
        <w:rPr>
          <w:rFonts w:ascii="Times New Roman" w:hAnsi="Times New Roman" w:cs="Times New Roman"/>
        </w:rPr>
        <w:t xml:space="preserve">dok će se </w:t>
      </w:r>
      <w:r>
        <w:rPr>
          <w:rFonts w:ascii="Times New Roman" w:hAnsi="Times New Roman" w:cs="Times New Roman"/>
        </w:rPr>
        <w:t>2</w:t>
      </w:r>
      <w:r w:rsidRPr="005F73BF">
        <w:rPr>
          <w:rFonts w:ascii="Times New Roman" w:hAnsi="Times New Roman" w:cs="Times New Roman"/>
        </w:rPr>
        <w:t xml:space="preserve">0% ukupno utvrđene tražbine u iznosu od </w:t>
      </w:r>
      <w:r>
        <w:rPr>
          <w:rFonts w:ascii="Times New Roman" w:hAnsi="Times New Roman" w:cs="Times New Roman"/>
        </w:rPr>
        <w:t xml:space="preserve">528,40 </w:t>
      </w:r>
      <w:r w:rsidRPr="005F73BF">
        <w:rPr>
          <w:rFonts w:ascii="Times New Roman" w:hAnsi="Times New Roman" w:cs="Times New Roman"/>
        </w:rPr>
        <w:t>kn namiriti kako slijedi:</w:t>
      </w:r>
    </w:p>
    <w:p w:rsidR="00BE25C7" w:rsidRDefault="00BE25C7" w:rsidP="00BE25C7">
      <w:pPr>
        <w:numPr>
          <w:ilvl w:val="0"/>
          <w:numId w:val="39"/>
        </w:numPr>
        <w:spacing w:line="240" w:lineRule="auto"/>
        <w:ind w:hanging="357"/>
        <w:contextualSpacing/>
        <w:jc w:val="both"/>
        <w:rPr>
          <w:rFonts w:ascii="Times New Roman" w:hAnsi="Times New Roman" w:cs="Times New Roman"/>
        </w:rPr>
      </w:pPr>
      <w:r w:rsidRPr="005F73BF">
        <w:rPr>
          <w:rFonts w:ascii="Times New Roman" w:hAnsi="Times New Roman" w:cs="Times New Roman"/>
        </w:rPr>
        <w:t xml:space="preserve">Nakon pravomoćnosti Rješenja o sklopljenoj </w:t>
      </w:r>
      <w:proofErr w:type="spellStart"/>
      <w:r w:rsidRPr="005F73BF">
        <w:rPr>
          <w:rFonts w:ascii="Times New Roman" w:hAnsi="Times New Roman" w:cs="Times New Roman"/>
        </w:rPr>
        <w:t>predstečajno</w:t>
      </w:r>
      <w:r>
        <w:rPr>
          <w:rFonts w:ascii="Times New Roman" w:hAnsi="Times New Roman" w:cs="Times New Roman"/>
        </w:rPr>
        <w:t>m</w:t>
      </w:r>
      <w:proofErr w:type="spellEnd"/>
      <w:r>
        <w:rPr>
          <w:rFonts w:ascii="Times New Roman" w:hAnsi="Times New Roman" w:cs="Times New Roman"/>
        </w:rPr>
        <w:t xml:space="preserve"> sporazumu </w:t>
      </w:r>
      <w:r w:rsidRPr="005F73BF">
        <w:rPr>
          <w:rFonts w:ascii="Times New Roman" w:hAnsi="Times New Roman" w:cs="Times New Roman"/>
        </w:rPr>
        <w:t>pred Trgovačkim sudom</w:t>
      </w:r>
      <w:r>
        <w:rPr>
          <w:rFonts w:ascii="Times New Roman" w:hAnsi="Times New Roman" w:cs="Times New Roman"/>
        </w:rPr>
        <w:t xml:space="preserve"> </w:t>
      </w:r>
      <w:r w:rsidRPr="005F73BF">
        <w:rPr>
          <w:rFonts w:ascii="Times New Roman" w:hAnsi="Times New Roman" w:cs="Times New Roman"/>
        </w:rPr>
        <w:t xml:space="preserve">teče razdoblje </w:t>
      </w:r>
      <w:r>
        <w:rPr>
          <w:rFonts w:ascii="Times New Roman" w:hAnsi="Times New Roman" w:cs="Times New Roman"/>
        </w:rPr>
        <w:t>dvije godine počeka</w:t>
      </w:r>
      <w:r w:rsidRPr="005F73BF">
        <w:rPr>
          <w:rFonts w:ascii="Times New Roman" w:hAnsi="Times New Roman" w:cs="Times New Roman"/>
        </w:rPr>
        <w:t>.</w:t>
      </w:r>
    </w:p>
    <w:p w:rsidR="00BE25C7" w:rsidRPr="00340EBF" w:rsidRDefault="00BE25C7" w:rsidP="00BE25C7">
      <w:pPr>
        <w:numPr>
          <w:ilvl w:val="0"/>
          <w:numId w:val="39"/>
        </w:numPr>
        <w:spacing w:line="240" w:lineRule="auto"/>
        <w:ind w:hanging="357"/>
        <w:contextualSpacing/>
        <w:jc w:val="both"/>
        <w:rPr>
          <w:rFonts w:ascii="Times New Roman" w:hAnsi="Times New Roman" w:cs="Times New Roman"/>
        </w:rPr>
      </w:pPr>
      <w:r w:rsidRPr="00340EBF">
        <w:rPr>
          <w:rFonts w:ascii="Times New Roman" w:hAnsi="Times New Roman" w:cs="Times New Roman"/>
        </w:rPr>
        <w:t xml:space="preserve">Nakon isteka razdoblja počeka teče razdoblje otplate pri čemu se tražbina namiruje u </w:t>
      </w:r>
      <w:r>
        <w:rPr>
          <w:rFonts w:ascii="Times New Roman" w:hAnsi="Times New Roman" w:cs="Times New Roman"/>
        </w:rPr>
        <w:t>60</w:t>
      </w:r>
      <w:r w:rsidRPr="00340EBF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šezdeset</w:t>
      </w:r>
      <w:r w:rsidRPr="00340EBF">
        <w:rPr>
          <w:rFonts w:ascii="Times New Roman" w:hAnsi="Times New Roman" w:cs="Times New Roman"/>
        </w:rPr>
        <w:t xml:space="preserve">) jednakih, uzastopnih anuiteta u iznosu od </w:t>
      </w:r>
      <w:r>
        <w:rPr>
          <w:rFonts w:ascii="Times New Roman" w:hAnsi="Times New Roman" w:cs="Times New Roman"/>
        </w:rPr>
        <w:t>8,81</w:t>
      </w:r>
      <w:r w:rsidRPr="00340EBF">
        <w:rPr>
          <w:rFonts w:ascii="Times New Roman" w:hAnsi="Times New Roman" w:cs="Times New Roman"/>
        </w:rPr>
        <w:t xml:space="preserve"> kn, uz propisanu kamatu od 4,5% godišnje.</w:t>
      </w:r>
    </w:p>
    <w:p w:rsidR="00BE25C7" w:rsidRDefault="00BE25C7" w:rsidP="00BE25C7">
      <w:pPr>
        <w:numPr>
          <w:ilvl w:val="0"/>
          <w:numId w:val="39"/>
        </w:numPr>
        <w:spacing w:line="240" w:lineRule="auto"/>
        <w:ind w:hanging="357"/>
        <w:contextualSpacing/>
        <w:jc w:val="both"/>
        <w:rPr>
          <w:rFonts w:ascii="Times New Roman" w:hAnsi="Times New Roman" w:cs="Times New Roman"/>
        </w:rPr>
      </w:pPr>
      <w:r w:rsidRPr="005F73BF">
        <w:rPr>
          <w:rFonts w:ascii="Times New Roman" w:hAnsi="Times New Roman" w:cs="Times New Roman"/>
        </w:rPr>
        <w:t>Prvi anuitet u iznosu od</w:t>
      </w:r>
      <w:r>
        <w:rPr>
          <w:rFonts w:ascii="Times New Roman" w:hAnsi="Times New Roman" w:cs="Times New Roman"/>
        </w:rPr>
        <w:t xml:space="preserve"> 8,81</w:t>
      </w:r>
      <w:r w:rsidRPr="005F73BF">
        <w:rPr>
          <w:rFonts w:ascii="Times New Roman" w:hAnsi="Times New Roman" w:cs="Times New Roman"/>
        </w:rPr>
        <w:t xml:space="preserve"> kn, na naplatu dospijeva prvog dana u mjesecu, a nakon isteka vremena počeka.</w:t>
      </w:r>
    </w:p>
    <w:p w:rsidR="00BE25C7" w:rsidRDefault="00BE25C7" w:rsidP="00BE25C7">
      <w:pPr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BE25C7" w:rsidRPr="005F73BF" w:rsidRDefault="00BE25C7" w:rsidP="00BE25C7">
      <w:pPr>
        <w:pStyle w:val="Odlomakpopisa"/>
        <w:numPr>
          <w:ilvl w:val="0"/>
          <w:numId w:val="40"/>
        </w:numPr>
        <w:spacing w:line="240" w:lineRule="auto"/>
        <w:jc w:val="both"/>
        <w:rPr>
          <w:rFonts w:ascii="Times New Roman" w:hAnsi="Times New Roman" w:cs="Times New Roman"/>
        </w:rPr>
      </w:pPr>
      <w:r w:rsidRPr="005F73BF">
        <w:rPr>
          <w:rFonts w:ascii="Times New Roman" w:hAnsi="Times New Roman" w:cs="Times New Roman"/>
        </w:rPr>
        <w:t>Vjerovniku</w:t>
      </w:r>
      <w:r w:rsidRPr="005F73BF">
        <w:rPr>
          <w:rFonts w:ascii="Times New Roman" w:eastAsia="Times New Roman" w:hAnsi="Times New Roman" w:cs="Times New Roman"/>
          <w:color w:val="000000"/>
        </w:rPr>
        <w:t xml:space="preserve"> </w:t>
      </w:r>
      <w:r w:rsidRPr="00BE25C7">
        <w:rPr>
          <w:rFonts w:ascii="Times New Roman" w:eastAsia="Times New Roman" w:hAnsi="Times New Roman" w:cs="Times New Roman"/>
          <w:b/>
          <w:color w:val="000000"/>
        </w:rPr>
        <w:t>Swiss Environmental Technology AG</w:t>
      </w:r>
      <w:r w:rsidRPr="005F73BF">
        <w:rPr>
          <w:rFonts w:ascii="Times New Roman" w:eastAsia="Times New Roman" w:hAnsi="Times New Roman" w:cs="Times New Roman"/>
          <w:b/>
          <w:color w:val="000000"/>
        </w:rPr>
        <w:t xml:space="preserve">, </w:t>
      </w:r>
      <w:r w:rsidRPr="00BE25C7">
        <w:rPr>
          <w:rFonts w:ascii="Times New Roman" w:eastAsia="Times New Roman" w:hAnsi="Times New Roman" w:cs="Times New Roman"/>
          <w:b/>
          <w:color w:val="000000"/>
        </w:rPr>
        <w:t>Altkircherstrasse 8, 4054 Basel, Switzerland</w:t>
      </w:r>
      <w:r w:rsidRPr="006F2281">
        <w:rPr>
          <w:rFonts w:ascii="Times New Roman" w:eastAsia="Times New Roman" w:hAnsi="Times New Roman" w:cs="Times New Roman"/>
          <w:b/>
          <w:color w:val="000000"/>
        </w:rPr>
        <w:t xml:space="preserve">, </w:t>
      </w:r>
      <w:r w:rsidRPr="005F73BF">
        <w:rPr>
          <w:rFonts w:ascii="Times New Roman" w:hAnsi="Times New Roman" w:cs="Times New Roman"/>
        </w:rPr>
        <w:t>OIB:</w:t>
      </w:r>
      <w:r w:rsidRPr="005F73BF">
        <w:rPr>
          <w:rFonts w:ascii="Times New Roman" w:eastAsia="Times New Roman" w:hAnsi="Times New Roman" w:cs="Times New Roman"/>
          <w:color w:val="000000"/>
        </w:rPr>
        <w:t xml:space="preserve"> </w:t>
      </w:r>
      <w:r w:rsidRPr="00BE25C7">
        <w:rPr>
          <w:rFonts w:ascii="Times New Roman" w:eastAsia="Times New Roman" w:hAnsi="Times New Roman" w:cs="Times New Roman"/>
          <w:color w:val="000000"/>
        </w:rPr>
        <w:t>Company number: CHE-392.392.212,</w:t>
      </w:r>
      <w:r w:rsidRPr="005F73BF">
        <w:rPr>
          <w:rFonts w:ascii="Times New Roman" w:hAnsi="Times New Roman" w:cs="Times New Roman"/>
        </w:rPr>
        <w:t xml:space="preserve">, otpisuje se </w:t>
      </w:r>
      <w:r>
        <w:rPr>
          <w:rFonts w:ascii="Times New Roman" w:hAnsi="Times New Roman" w:cs="Times New Roman"/>
        </w:rPr>
        <w:t>8</w:t>
      </w:r>
      <w:r w:rsidRPr="005F73BF">
        <w:rPr>
          <w:rFonts w:ascii="Times New Roman" w:hAnsi="Times New Roman" w:cs="Times New Roman"/>
        </w:rPr>
        <w:t xml:space="preserve">0% ukupno utvrđene tražbine u iznosu od </w:t>
      </w:r>
      <w:r>
        <w:rPr>
          <w:rFonts w:ascii="Times New Roman" w:hAnsi="Times New Roman" w:cs="Times New Roman"/>
        </w:rPr>
        <w:t>103.828,46 kn</w:t>
      </w:r>
      <w:r w:rsidRPr="005F73BF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Pr="005F73BF">
        <w:rPr>
          <w:rFonts w:ascii="Times New Roman" w:hAnsi="Times New Roman" w:cs="Times New Roman"/>
        </w:rPr>
        <w:t xml:space="preserve">dok će se </w:t>
      </w:r>
      <w:r>
        <w:rPr>
          <w:rFonts w:ascii="Times New Roman" w:hAnsi="Times New Roman" w:cs="Times New Roman"/>
        </w:rPr>
        <w:t>2</w:t>
      </w:r>
      <w:r w:rsidRPr="005F73BF">
        <w:rPr>
          <w:rFonts w:ascii="Times New Roman" w:hAnsi="Times New Roman" w:cs="Times New Roman"/>
        </w:rPr>
        <w:t xml:space="preserve">0% ukupno utvrđene tražbine u iznosu od </w:t>
      </w:r>
      <w:r>
        <w:rPr>
          <w:rFonts w:ascii="Times New Roman" w:hAnsi="Times New Roman" w:cs="Times New Roman"/>
        </w:rPr>
        <w:t xml:space="preserve">25.957,12 </w:t>
      </w:r>
      <w:r w:rsidRPr="005F73BF">
        <w:rPr>
          <w:rFonts w:ascii="Times New Roman" w:hAnsi="Times New Roman" w:cs="Times New Roman"/>
        </w:rPr>
        <w:t>kn namiriti kako slijedi:</w:t>
      </w:r>
    </w:p>
    <w:p w:rsidR="00BE25C7" w:rsidRDefault="00BE25C7" w:rsidP="00BE25C7">
      <w:pPr>
        <w:numPr>
          <w:ilvl w:val="0"/>
          <w:numId w:val="39"/>
        </w:numPr>
        <w:spacing w:line="240" w:lineRule="auto"/>
        <w:ind w:hanging="357"/>
        <w:contextualSpacing/>
        <w:jc w:val="both"/>
        <w:rPr>
          <w:rFonts w:ascii="Times New Roman" w:hAnsi="Times New Roman" w:cs="Times New Roman"/>
        </w:rPr>
      </w:pPr>
      <w:r w:rsidRPr="005F73BF">
        <w:rPr>
          <w:rFonts w:ascii="Times New Roman" w:hAnsi="Times New Roman" w:cs="Times New Roman"/>
        </w:rPr>
        <w:t xml:space="preserve">Nakon pravomoćnosti Rješenja o sklopljenoj </w:t>
      </w:r>
      <w:proofErr w:type="spellStart"/>
      <w:r w:rsidRPr="005F73BF">
        <w:rPr>
          <w:rFonts w:ascii="Times New Roman" w:hAnsi="Times New Roman" w:cs="Times New Roman"/>
        </w:rPr>
        <w:t>predstečajno</w:t>
      </w:r>
      <w:r>
        <w:rPr>
          <w:rFonts w:ascii="Times New Roman" w:hAnsi="Times New Roman" w:cs="Times New Roman"/>
        </w:rPr>
        <w:t>m</w:t>
      </w:r>
      <w:proofErr w:type="spellEnd"/>
      <w:r>
        <w:rPr>
          <w:rFonts w:ascii="Times New Roman" w:hAnsi="Times New Roman" w:cs="Times New Roman"/>
        </w:rPr>
        <w:t xml:space="preserve"> sporazumu</w:t>
      </w:r>
      <w:r w:rsidRPr="005F73BF">
        <w:rPr>
          <w:rFonts w:ascii="Times New Roman" w:hAnsi="Times New Roman" w:cs="Times New Roman"/>
        </w:rPr>
        <w:t xml:space="preserve"> pred Trgovačkim sudom</w:t>
      </w:r>
      <w:r>
        <w:rPr>
          <w:rFonts w:ascii="Times New Roman" w:hAnsi="Times New Roman" w:cs="Times New Roman"/>
        </w:rPr>
        <w:t xml:space="preserve"> </w:t>
      </w:r>
      <w:r w:rsidRPr="005F73BF">
        <w:rPr>
          <w:rFonts w:ascii="Times New Roman" w:hAnsi="Times New Roman" w:cs="Times New Roman"/>
        </w:rPr>
        <w:t xml:space="preserve">teče razdoblje </w:t>
      </w:r>
      <w:r>
        <w:rPr>
          <w:rFonts w:ascii="Times New Roman" w:hAnsi="Times New Roman" w:cs="Times New Roman"/>
        </w:rPr>
        <w:t>dvije godine počeka</w:t>
      </w:r>
      <w:r w:rsidRPr="005F73BF">
        <w:rPr>
          <w:rFonts w:ascii="Times New Roman" w:hAnsi="Times New Roman" w:cs="Times New Roman"/>
        </w:rPr>
        <w:t>.</w:t>
      </w:r>
    </w:p>
    <w:p w:rsidR="00BE25C7" w:rsidRPr="00340EBF" w:rsidRDefault="00BE25C7" w:rsidP="00BE25C7">
      <w:pPr>
        <w:numPr>
          <w:ilvl w:val="0"/>
          <w:numId w:val="39"/>
        </w:numPr>
        <w:spacing w:line="240" w:lineRule="auto"/>
        <w:ind w:hanging="357"/>
        <w:contextualSpacing/>
        <w:jc w:val="both"/>
        <w:rPr>
          <w:rFonts w:ascii="Times New Roman" w:hAnsi="Times New Roman" w:cs="Times New Roman"/>
        </w:rPr>
      </w:pPr>
      <w:r w:rsidRPr="00340EBF">
        <w:rPr>
          <w:rFonts w:ascii="Times New Roman" w:hAnsi="Times New Roman" w:cs="Times New Roman"/>
        </w:rPr>
        <w:t xml:space="preserve">Nakon isteka razdoblja počeka teče razdoblje otplate pri čemu se tražbina namiruje u </w:t>
      </w:r>
      <w:r>
        <w:rPr>
          <w:rFonts w:ascii="Times New Roman" w:hAnsi="Times New Roman" w:cs="Times New Roman"/>
        </w:rPr>
        <w:t>60</w:t>
      </w:r>
      <w:r w:rsidRPr="00340EBF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šezdeset</w:t>
      </w:r>
      <w:r w:rsidRPr="00340EBF">
        <w:rPr>
          <w:rFonts w:ascii="Times New Roman" w:hAnsi="Times New Roman" w:cs="Times New Roman"/>
        </w:rPr>
        <w:t xml:space="preserve">) jednakih, uzastopnih anuiteta u iznosu od </w:t>
      </w:r>
      <w:r>
        <w:rPr>
          <w:rFonts w:ascii="Times New Roman" w:hAnsi="Times New Roman" w:cs="Times New Roman"/>
        </w:rPr>
        <w:t>432,62</w:t>
      </w:r>
      <w:r w:rsidRPr="00340EBF">
        <w:rPr>
          <w:rFonts w:ascii="Times New Roman" w:hAnsi="Times New Roman" w:cs="Times New Roman"/>
        </w:rPr>
        <w:t xml:space="preserve"> kn, uz propisanu kamatu od 4,5% godišnje.</w:t>
      </w:r>
    </w:p>
    <w:p w:rsidR="00BE25C7" w:rsidRDefault="00BE25C7" w:rsidP="00BE25C7">
      <w:pPr>
        <w:numPr>
          <w:ilvl w:val="0"/>
          <w:numId w:val="39"/>
        </w:numPr>
        <w:spacing w:line="240" w:lineRule="auto"/>
        <w:ind w:hanging="357"/>
        <w:contextualSpacing/>
        <w:jc w:val="both"/>
        <w:rPr>
          <w:rFonts w:ascii="Times New Roman" w:hAnsi="Times New Roman" w:cs="Times New Roman"/>
        </w:rPr>
      </w:pPr>
      <w:r w:rsidRPr="005F73BF">
        <w:rPr>
          <w:rFonts w:ascii="Times New Roman" w:hAnsi="Times New Roman" w:cs="Times New Roman"/>
        </w:rPr>
        <w:t>Prvi anuitet u iznosu od</w:t>
      </w:r>
      <w:r>
        <w:rPr>
          <w:rFonts w:ascii="Times New Roman" w:hAnsi="Times New Roman" w:cs="Times New Roman"/>
        </w:rPr>
        <w:t xml:space="preserve"> 432,62</w:t>
      </w:r>
      <w:r w:rsidRPr="005F73BF">
        <w:rPr>
          <w:rFonts w:ascii="Times New Roman" w:hAnsi="Times New Roman" w:cs="Times New Roman"/>
        </w:rPr>
        <w:t xml:space="preserve"> kn, na naplatu dospijeva prvog dana u mjesecu, a nakon isteka vremena počeka.</w:t>
      </w:r>
    </w:p>
    <w:p w:rsidR="00BE25C7" w:rsidRDefault="00BE25C7" w:rsidP="00BE25C7">
      <w:pPr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BE25C7" w:rsidRPr="005F73BF" w:rsidRDefault="00BE25C7" w:rsidP="00BE25C7">
      <w:pPr>
        <w:pStyle w:val="Odlomakpopisa"/>
        <w:numPr>
          <w:ilvl w:val="0"/>
          <w:numId w:val="40"/>
        </w:numPr>
        <w:spacing w:line="240" w:lineRule="auto"/>
        <w:jc w:val="both"/>
        <w:rPr>
          <w:rFonts w:ascii="Times New Roman" w:hAnsi="Times New Roman" w:cs="Times New Roman"/>
        </w:rPr>
      </w:pPr>
      <w:r w:rsidRPr="005F73BF">
        <w:rPr>
          <w:rFonts w:ascii="Times New Roman" w:hAnsi="Times New Roman" w:cs="Times New Roman"/>
        </w:rPr>
        <w:t>Vjerovniku</w:t>
      </w:r>
      <w:r w:rsidRPr="005F73BF">
        <w:rPr>
          <w:rFonts w:ascii="Times New Roman" w:eastAsia="Times New Roman" w:hAnsi="Times New Roman" w:cs="Times New Roman"/>
          <w:color w:val="000000"/>
        </w:rPr>
        <w:t xml:space="preserve"> </w:t>
      </w:r>
      <w:r w:rsidRPr="00BE25C7">
        <w:rPr>
          <w:rFonts w:ascii="Times New Roman" w:eastAsia="Times New Roman" w:hAnsi="Times New Roman" w:cs="Times New Roman"/>
          <w:b/>
          <w:color w:val="000000"/>
        </w:rPr>
        <w:t>Swiss Immo Trust AG</w:t>
      </w:r>
      <w:r w:rsidRPr="005F73BF">
        <w:rPr>
          <w:rFonts w:ascii="Times New Roman" w:eastAsia="Times New Roman" w:hAnsi="Times New Roman" w:cs="Times New Roman"/>
          <w:b/>
          <w:color w:val="000000"/>
        </w:rPr>
        <w:t xml:space="preserve">, </w:t>
      </w:r>
      <w:r w:rsidRPr="00BE25C7">
        <w:rPr>
          <w:rFonts w:ascii="Times New Roman" w:eastAsia="Times New Roman" w:hAnsi="Times New Roman" w:cs="Times New Roman"/>
          <w:b/>
          <w:color w:val="000000"/>
        </w:rPr>
        <w:t>Hirsrütiweg, Postfach 1179, CH-4303 Kaiseraugst</w:t>
      </w:r>
      <w:r w:rsidRPr="005F73BF">
        <w:rPr>
          <w:rFonts w:ascii="Times New Roman" w:hAnsi="Times New Roman" w:cs="Times New Roman"/>
        </w:rPr>
        <w:t>, OIB:</w:t>
      </w:r>
      <w:r w:rsidRPr="005F73BF">
        <w:rPr>
          <w:rFonts w:ascii="Times New Roman" w:eastAsia="Times New Roman" w:hAnsi="Times New Roman" w:cs="Times New Roman"/>
          <w:color w:val="000000"/>
        </w:rPr>
        <w:t xml:space="preserve"> </w:t>
      </w:r>
      <w:r w:rsidRPr="00BE25C7">
        <w:rPr>
          <w:rFonts w:ascii="Times New Roman" w:eastAsia="Times New Roman" w:hAnsi="Times New Roman" w:cs="Times New Roman"/>
          <w:color w:val="000000"/>
        </w:rPr>
        <w:t>CHE-111.772.975</w:t>
      </w:r>
      <w:r w:rsidRPr="005F73BF">
        <w:rPr>
          <w:rFonts w:ascii="Times New Roman" w:hAnsi="Times New Roman" w:cs="Times New Roman"/>
        </w:rPr>
        <w:t xml:space="preserve">, otpisuje se </w:t>
      </w:r>
      <w:r>
        <w:rPr>
          <w:rFonts w:ascii="Times New Roman" w:hAnsi="Times New Roman" w:cs="Times New Roman"/>
        </w:rPr>
        <w:t>8</w:t>
      </w:r>
      <w:r w:rsidRPr="005F73BF">
        <w:rPr>
          <w:rFonts w:ascii="Times New Roman" w:hAnsi="Times New Roman" w:cs="Times New Roman"/>
        </w:rPr>
        <w:t xml:space="preserve">0% ukupno utvrđene tražbine u iznosu od </w:t>
      </w:r>
      <w:r>
        <w:rPr>
          <w:rFonts w:ascii="Times New Roman" w:hAnsi="Times New Roman" w:cs="Times New Roman"/>
        </w:rPr>
        <w:t>6.754,30 kn</w:t>
      </w:r>
      <w:r w:rsidRPr="005F73BF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Pr="005F73BF">
        <w:rPr>
          <w:rFonts w:ascii="Times New Roman" w:hAnsi="Times New Roman" w:cs="Times New Roman"/>
        </w:rPr>
        <w:t xml:space="preserve">dok će se </w:t>
      </w:r>
      <w:r>
        <w:rPr>
          <w:rFonts w:ascii="Times New Roman" w:hAnsi="Times New Roman" w:cs="Times New Roman"/>
        </w:rPr>
        <w:t>2</w:t>
      </w:r>
      <w:r w:rsidRPr="005F73BF">
        <w:rPr>
          <w:rFonts w:ascii="Times New Roman" w:hAnsi="Times New Roman" w:cs="Times New Roman"/>
        </w:rPr>
        <w:t xml:space="preserve">0% ukupno utvrđene tražbine u iznosu od </w:t>
      </w:r>
      <w:r>
        <w:rPr>
          <w:rFonts w:ascii="Times New Roman" w:hAnsi="Times New Roman" w:cs="Times New Roman"/>
        </w:rPr>
        <w:t xml:space="preserve">1.688,58 </w:t>
      </w:r>
      <w:r w:rsidRPr="005F73BF">
        <w:rPr>
          <w:rFonts w:ascii="Times New Roman" w:hAnsi="Times New Roman" w:cs="Times New Roman"/>
        </w:rPr>
        <w:t>kn namiriti kako slijedi:</w:t>
      </w:r>
    </w:p>
    <w:p w:rsidR="00BE25C7" w:rsidRDefault="00BE25C7" w:rsidP="00BE25C7">
      <w:pPr>
        <w:numPr>
          <w:ilvl w:val="0"/>
          <w:numId w:val="39"/>
        </w:numPr>
        <w:spacing w:line="240" w:lineRule="auto"/>
        <w:ind w:hanging="357"/>
        <w:contextualSpacing/>
        <w:jc w:val="both"/>
        <w:rPr>
          <w:rFonts w:ascii="Times New Roman" w:hAnsi="Times New Roman" w:cs="Times New Roman"/>
        </w:rPr>
      </w:pPr>
      <w:r w:rsidRPr="005F73BF">
        <w:rPr>
          <w:rFonts w:ascii="Times New Roman" w:hAnsi="Times New Roman" w:cs="Times New Roman"/>
        </w:rPr>
        <w:t xml:space="preserve">Nakon pravomoćnosti Rješenja o sklopljenoj </w:t>
      </w:r>
      <w:proofErr w:type="spellStart"/>
      <w:r w:rsidRPr="005F73BF">
        <w:rPr>
          <w:rFonts w:ascii="Times New Roman" w:hAnsi="Times New Roman" w:cs="Times New Roman"/>
        </w:rPr>
        <w:t>predstečajno</w:t>
      </w:r>
      <w:r>
        <w:rPr>
          <w:rFonts w:ascii="Times New Roman" w:hAnsi="Times New Roman" w:cs="Times New Roman"/>
        </w:rPr>
        <w:t>m</w:t>
      </w:r>
      <w:proofErr w:type="spellEnd"/>
      <w:r>
        <w:rPr>
          <w:rFonts w:ascii="Times New Roman" w:hAnsi="Times New Roman" w:cs="Times New Roman"/>
        </w:rPr>
        <w:t xml:space="preserve"> sporazumu </w:t>
      </w:r>
      <w:r w:rsidRPr="005F73BF">
        <w:rPr>
          <w:rFonts w:ascii="Times New Roman" w:hAnsi="Times New Roman" w:cs="Times New Roman"/>
        </w:rPr>
        <w:t>pred Trgovačkim sudom</w:t>
      </w:r>
      <w:r>
        <w:rPr>
          <w:rFonts w:ascii="Times New Roman" w:hAnsi="Times New Roman" w:cs="Times New Roman"/>
        </w:rPr>
        <w:t xml:space="preserve"> </w:t>
      </w:r>
      <w:r w:rsidRPr="005F73BF">
        <w:rPr>
          <w:rFonts w:ascii="Times New Roman" w:hAnsi="Times New Roman" w:cs="Times New Roman"/>
        </w:rPr>
        <w:t xml:space="preserve">teče razdoblje </w:t>
      </w:r>
      <w:r>
        <w:rPr>
          <w:rFonts w:ascii="Times New Roman" w:hAnsi="Times New Roman" w:cs="Times New Roman"/>
        </w:rPr>
        <w:t>dvije godine počeka</w:t>
      </w:r>
      <w:r w:rsidRPr="005F73BF">
        <w:rPr>
          <w:rFonts w:ascii="Times New Roman" w:hAnsi="Times New Roman" w:cs="Times New Roman"/>
        </w:rPr>
        <w:t>.</w:t>
      </w:r>
    </w:p>
    <w:p w:rsidR="00BE25C7" w:rsidRPr="00340EBF" w:rsidRDefault="00BE25C7" w:rsidP="00BE25C7">
      <w:pPr>
        <w:numPr>
          <w:ilvl w:val="0"/>
          <w:numId w:val="39"/>
        </w:numPr>
        <w:spacing w:line="240" w:lineRule="auto"/>
        <w:ind w:hanging="357"/>
        <w:contextualSpacing/>
        <w:jc w:val="both"/>
        <w:rPr>
          <w:rFonts w:ascii="Times New Roman" w:hAnsi="Times New Roman" w:cs="Times New Roman"/>
        </w:rPr>
      </w:pPr>
      <w:r w:rsidRPr="00340EBF">
        <w:rPr>
          <w:rFonts w:ascii="Times New Roman" w:hAnsi="Times New Roman" w:cs="Times New Roman"/>
        </w:rPr>
        <w:t xml:space="preserve">Nakon isteka razdoblja počeka teče razdoblje otplate pri čemu se tražbina namiruje u </w:t>
      </w:r>
      <w:r>
        <w:rPr>
          <w:rFonts w:ascii="Times New Roman" w:hAnsi="Times New Roman" w:cs="Times New Roman"/>
        </w:rPr>
        <w:t>60</w:t>
      </w:r>
      <w:r w:rsidRPr="00340EBF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šezdeset</w:t>
      </w:r>
      <w:r w:rsidRPr="00340EBF">
        <w:rPr>
          <w:rFonts w:ascii="Times New Roman" w:hAnsi="Times New Roman" w:cs="Times New Roman"/>
        </w:rPr>
        <w:t xml:space="preserve">) jednakih, uzastopnih anuiteta u iznosu od </w:t>
      </w:r>
      <w:r>
        <w:rPr>
          <w:rFonts w:ascii="Times New Roman" w:hAnsi="Times New Roman" w:cs="Times New Roman"/>
        </w:rPr>
        <w:t>28,14</w:t>
      </w:r>
      <w:r w:rsidRPr="00340EBF">
        <w:rPr>
          <w:rFonts w:ascii="Times New Roman" w:hAnsi="Times New Roman" w:cs="Times New Roman"/>
        </w:rPr>
        <w:t xml:space="preserve"> kn, uz propisanu kamatu od 4,5% godišnje.</w:t>
      </w:r>
    </w:p>
    <w:p w:rsidR="00BE25C7" w:rsidRDefault="00BE25C7" w:rsidP="00BE25C7">
      <w:pPr>
        <w:numPr>
          <w:ilvl w:val="0"/>
          <w:numId w:val="39"/>
        </w:numPr>
        <w:spacing w:line="240" w:lineRule="auto"/>
        <w:ind w:hanging="357"/>
        <w:contextualSpacing/>
        <w:jc w:val="both"/>
        <w:rPr>
          <w:rFonts w:ascii="Times New Roman" w:hAnsi="Times New Roman" w:cs="Times New Roman"/>
        </w:rPr>
      </w:pPr>
      <w:r w:rsidRPr="005F73BF">
        <w:rPr>
          <w:rFonts w:ascii="Times New Roman" w:hAnsi="Times New Roman" w:cs="Times New Roman"/>
        </w:rPr>
        <w:t>Prvi anuitet u iznosu od</w:t>
      </w:r>
      <w:r>
        <w:rPr>
          <w:rFonts w:ascii="Times New Roman" w:hAnsi="Times New Roman" w:cs="Times New Roman"/>
        </w:rPr>
        <w:t xml:space="preserve"> 28,14 </w:t>
      </w:r>
      <w:r w:rsidRPr="005F73BF">
        <w:rPr>
          <w:rFonts w:ascii="Times New Roman" w:hAnsi="Times New Roman" w:cs="Times New Roman"/>
        </w:rPr>
        <w:t>kn, na naplatu dospijeva prvog dana u mjesecu, a nakon isteka vremena počeka.</w:t>
      </w:r>
    </w:p>
    <w:p w:rsidR="00BE25C7" w:rsidRDefault="00BE25C7" w:rsidP="00BE25C7">
      <w:pPr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BE25C7" w:rsidRPr="005F73BF" w:rsidRDefault="00BE25C7" w:rsidP="00BE25C7">
      <w:pPr>
        <w:pStyle w:val="Odlomakpopisa"/>
        <w:numPr>
          <w:ilvl w:val="0"/>
          <w:numId w:val="40"/>
        </w:numPr>
        <w:spacing w:line="240" w:lineRule="auto"/>
        <w:jc w:val="both"/>
        <w:rPr>
          <w:rFonts w:ascii="Times New Roman" w:hAnsi="Times New Roman" w:cs="Times New Roman"/>
        </w:rPr>
      </w:pPr>
      <w:r w:rsidRPr="005F73BF">
        <w:rPr>
          <w:rFonts w:ascii="Times New Roman" w:hAnsi="Times New Roman" w:cs="Times New Roman"/>
        </w:rPr>
        <w:t>Vjerovniku</w:t>
      </w:r>
      <w:r w:rsidRPr="005F73BF">
        <w:rPr>
          <w:rFonts w:ascii="Times New Roman" w:eastAsia="Times New Roman" w:hAnsi="Times New Roman" w:cs="Times New Roman"/>
          <w:color w:val="000000"/>
        </w:rPr>
        <w:t xml:space="preserve"> </w:t>
      </w:r>
      <w:r w:rsidRPr="00BE25C7">
        <w:rPr>
          <w:rFonts w:ascii="Times New Roman" w:eastAsia="Times New Roman" w:hAnsi="Times New Roman" w:cs="Times New Roman"/>
          <w:b/>
          <w:color w:val="000000"/>
        </w:rPr>
        <w:t>Tele2 d.o.o.</w:t>
      </w:r>
      <w:r w:rsidRPr="006F2281">
        <w:rPr>
          <w:rFonts w:ascii="Times New Roman" w:eastAsia="Times New Roman" w:hAnsi="Times New Roman" w:cs="Times New Roman"/>
          <w:b/>
          <w:color w:val="000000"/>
        </w:rPr>
        <w:t xml:space="preserve">, </w:t>
      </w:r>
      <w:r w:rsidRPr="00BE25C7">
        <w:rPr>
          <w:rFonts w:ascii="Times New Roman" w:eastAsia="Times New Roman" w:hAnsi="Times New Roman" w:cs="Times New Roman"/>
          <w:b/>
          <w:color w:val="000000"/>
        </w:rPr>
        <w:t>Ulica grada Vukovara 269/D, Zagreb</w:t>
      </w:r>
      <w:r>
        <w:rPr>
          <w:rFonts w:ascii="Times New Roman" w:eastAsia="Times New Roman" w:hAnsi="Times New Roman" w:cs="Times New Roman"/>
          <w:b/>
          <w:color w:val="000000"/>
        </w:rPr>
        <w:t xml:space="preserve">, </w:t>
      </w:r>
      <w:r w:rsidRPr="005F73BF">
        <w:rPr>
          <w:rFonts w:ascii="Times New Roman" w:hAnsi="Times New Roman" w:cs="Times New Roman"/>
        </w:rPr>
        <w:t>OIB:</w:t>
      </w:r>
      <w:r w:rsidRPr="005F73BF">
        <w:rPr>
          <w:rFonts w:ascii="Times New Roman" w:eastAsia="Times New Roman" w:hAnsi="Times New Roman" w:cs="Times New Roman"/>
          <w:color w:val="000000"/>
        </w:rPr>
        <w:t xml:space="preserve"> </w:t>
      </w:r>
      <w:r w:rsidRPr="00BE25C7">
        <w:rPr>
          <w:rFonts w:ascii="Times New Roman" w:eastAsia="Times New Roman" w:hAnsi="Times New Roman" w:cs="Times New Roman"/>
          <w:color w:val="000000"/>
        </w:rPr>
        <w:t>70133616033</w:t>
      </w:r>
      <w:r w:rsidRPr="005F73BF">
        <w:rPr>
          <w:rFonts w:ascii="Times New Roman" w:hAnsi="Times New Roman" w:cs="Times New Roman"/>
        </w:rPr>
        <w:t xml:space="preserve">, otpisuje se </w:t>
      </w:r>
      <w:r>
        <w:rPr>
          <w:rFonts w:ascii="Times New Roman" w:hAnsi="Times New Roman" w:cs="Times New Roman"/>
        </w:rPr>
        <w:t>8</w:t>
      </w:r>
      <w:r w:rsidRPr="005F73BF">
        <w:rPr>
          <w:rFonts w:ascii="Times New Roman" w:hAnsi="Times New Roman" w:cs="Times New Roman"/>
        </w:rPr>
        <w:t xml:space="preserve">0% ukupno utvrđene tražbine u iznosu od </w:t>
      </w:r>
      <w:r>
        <w:rPr>
          <w:rFonts w:ascii="Times New Roman" w:hAnsi="Times New Roman" w:cs="Times New Roman"/>
        </w:rPr>
        <w:t>1.735,41 kn</w:t>
      </w:r>
      <w:r w:rsidRPr="005F73BF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Pr="005F73BF">
        <w:rPr>
          <w:rFonts w:ascii="Times New Roman" w:hAnsi="Times New Roman" w:cs="Times New Roman"/>
        </w:rPr>
        <w:t xml:space="preserve">dok će se </w:t>
      </w:r>
      <w:r>
        <w:rPr>
          <w:rFonts w:ascii="Times New Roman" w:hAnsi="Times New Roman" w:cs="Times New Roman"/>
        </w:rPr>
        <w:t>2</w:t>
      </w:r>
      <w:r w:rsidRPr="005F73BF">
        <w:rPr>
          <w:rFonts w:ascii="Times New Roman" w:hAnsi="Times New Roman" w:cs="Times New Roman"/>
        </w:rPr>
        <w:t xml:space="preserve">0% ukupno utvrđene tražbine u iznosu od </w:t>
      </w:r>
      <w:r>
        <w:rPr>
          <w:rFonts w:ascii="Times New Roman" w:hAnsi="Times New Roman" w:cs="Times New Roman"/>
        </w:rPr>
        <w:t xml:space="preserve">433,85 </w:t>
      </w:r>
      <w:r w:rsidRPr="005F73BF">
        <w:rPr>
          <w:rFonts w:ascii="Times New Roman" w:hAnsi="Times New Roman" w:cs="Times New Roman"/>
        </w:rPr>
        <w:t>kn namiriti kako slijedi:</w:t>
      </w:r>
    </w:p>
    <w:p w:rsidR="00BE25C7" w:rsidRDefault="00BE25C7" w:rsidP="00BE25C7">
      <w:pPr>
        <w:numPr>
          <w:ilvl w:val="0"/>
          <w:numId w:val="39"/>
        </w:numPr>
        <w:spacing w:line="240" w:lineRule="auto"/>
        <w:ind w:hanging="357"/>
        <w:contextualSpacing/>
        <w:jc w:val="both"/>
        <w:rPr>
          <w:rFonts w:ascii="Times New Roman" w:hAnsi="Times New Roman" w:cs="Times New Roman"/>
        </w:rPr>
      </w:pPr>
      <w:r w:rsidRPr="005F73BF">
        <w:rPr>
          <w:rFonts w:ascii="Times New Roman" w:hAnsi="Times New Roman" w:cs="Times New Roman"/>
        </w:rPr>
        <w:t xml:space="preserve">Nakon pravomoćnosti Rješenja o sklopljenoj </w:t>
      </w:r>
      <w:proofErr w:type="spellStart"/>
      <w:r w:rsidRPr="005F73BF">
        <w:rPr>
          <w:rFonts w:ascii="Times New Roman" w:hAnsi="Times New Roman" w:cs="Times New Roman"/>
        </w:rPr>
        <w:t>predstečajno</w:t>
      </w:r>
      <w:r>
        <w:rPr>
          <w:rFonts w:ascii="Times New Roman" w:hAnsi="Times New Roman" w:cs="Times New Roman"/>
        </w:rPr>
        <w:t>m</w:t>
      </w:r>
      <w:proofErr w:type="spellEnd"/>
      <w:r>
        <w:rPr>
          <w:rFonts w:ascii="Times New Roman" w:hAnsi="Times New Roman" w:cs="Times New Roman"/>
        </w:rPr>
        <w:t xml:space="preserve"> sporazumu</w:t>
      </w:r>
      <w:r w:rsidRPr="005F73BF">
        <w:rPr>
          <w:rFonts w:ascii="Times New Roman" w:hAnsi="Times New Roman" w:cs="Times New Roman"/>
        </w:rPr>
        <w:t xml:space="preserve"> pred Trgovačkim sudom</w:t>
      </w:r>
      <w:r>
        <w:rPr>
          <w:rFonts w:ascii="Times New Roman" w:hAnsi="Times New Roman" w:cs="Times New Roman"/>
        </w:rPr>
        <w:t xml:space="preserve"> </w:t>
      </w:r>
      <w:r w:rsidRPr="005F73BF">
        <w:rPr>
          <w:rFonts w:ascii="Times New Roman" w:hAnsi="Times New Roman" w:cs="Times New Roman"/>
        </w:rPr>
        <w:t xml:space="preserve">teče razdoblje </w:t>
      </w:r>
      <w:r>
        <w:rPr>
          <w:rFonts w:ascii="Times New Roman" w:hAnsi="Times New Roman" w:cs="Times New Roman"/>
        </w:rPr>
        <w:t>dvije godine počeka</w:t>
      </w:r>
      <w:r w:rsidRPr="005F73BF">
        <w:rPr>
          <w:rFonts w:ascii="Times New Roman" w:hAnsi="Times New Roman" w:cs="Times New Roman"/>
        </w:rPr>
        <w:t>.</w:t>
      </w:r>
    </w:p>
    <w:p w:rsidR="00BE25C7" w:rsidRPr="00340EBF" w:rsidRDefault="00BE25C7" w:rsidP="00BE25C7">
      <w:pPr>
        <w:numPr>
          <w:ilvl w:val="0"/>
          <w:numId w:val="39"/>
        </w:numPr>
        <w:spacing w:line="240" w:lineRule="auto"/>
        <w:ind w:hanging="357"/>
        <w:contextualSpacing/>
        <w:jc w:val="both"/>
        <w:rPr>
          <w:rFonts w:ascii="Times New Roman" w:hAnsi="Times New Roman" w:cs="Times New Roman"/>
        </w:rPr>
      </w:pPr>
      <w:r w:rsidRPr="00340EBF">
        <w:rPr>
          <w:rFonts w:ascii="Times New Roman" w:hAnsi="Times New Roman" w:cs="Times New Roman"/>
        </w:rPr>
        <w:t xml:space="preserve">Nakon isteka razdoblja počeka teče razdoblje otplate pri čemu se tražbina namiruje u </w:t>
      </w:r>
      <w:r>
        <w:rPr>
          <w:rFonts w:ascii="Times New Roman" w:hAnsi="Times New Roman" w:cs="Times New Roman"/>
        </w:rPr>
        <w:t>60</w:t>
      </w:r>
      <w:r w:rsidRPr="00340EBF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šezdeset</w:t>
      </w:r>
      <w:r w:rsidRPr="00340EBF">
        <w:rPr>
          <w:rFonts w:ascii="Times New Roman" w:hAnsi="Times New Roman" w:cs="Times New Roman"/>
        </w:rPr>
        <w:t xml:space="preserve">) jednakih, uzastopnih anuiteta u iznosu od </w:t>
      </w:r>
      <w:r>
        <w:rPr>
          <w:rFonts w:ascii="Times New Roman" w:hAnsi="Times New Roman" w:cs="Times New Roman"/>
        </w:rPr>
        <w:t>7,23</w:t>
      </w:r>
      <w:r w:rsidRPr="00340EBF">
        <w:rPr>
          <w:rFonts w:ascii="Times New Roman" w:hAnsi="Times New Roman" w:cs="Times New Roman"/>
        </w:rPr>
        <w:t xml:space="preserve"> kn, uz propisanu kamatu od 4,5% godišnje.</w:t>
      </w:r>
    </w:p>
    <w:p w:rsidR="00BE25C7" w:rsidRDefault="00BE25C7" w:rsidP="00BE25C7">
      <w:pPr>
        <w:numPr>
          <w:ilvl w:val="0"/>
          <w:numId w:val="39"/>
        </w:numPr>
        <w:spacing w:line="240" w:lineRule="auto"/>
        <w:ind w:hanging="357"/>
        <w:contextualSpacing/>
        <w:jc w:val="both"/>
        <w:rPr>
          <w:rFonts w:ascii="Times New Roman" w:hAnsi="Times New Roman" w:cs="Times New Roman"/>
        </w:rPr>
      </w:pPr>
      <w:r w:rsidRPr="005F73BF">
        <w:rPr>
          <w:rFonts w:ascii="Times New Roman" w:hAnsi="Times New Roman" w:cs="Times New Roman"/>
        </w:rPr>
        <w:t>Prvi anuitet u iznosu od</w:t>
      </w:r>
      <w:r>
        <w:rPr>
          <w:rFonts w:ascii="Times New Roman" w:hAnsi="Times New Roman" w:cs="Times New Roman"/>
        </w:rPr>
        <w:t xml:space="preserve"> 7,23</w:t>
      </w:r>
      <w:r w:rsidRPr="005F73BF">
        <w:rPr>
          <w:rFonts w:ascii="Times New Roman" w:hAnsi="Times New Roman" w:cs="Times New Roman"/>
        </w:rPr>
        <w:t xml:space="preserve"> kn, na naplatu dospijeva prvog dana u mjesecu, a nakon isteka vremena počeka.</w:t>
      </w:r>
    </w:p>
    <w:p w:rsidR="00BE25C7" w:rsidRDefault="00BE25C7" w:rsidP="000214C4">
      <w:pPr>
        <w:rPr>
          <w:rFonts w:ascii="Times New Roman" w:hAnsi="Times New Roman" w:cs="Times New Roman"/>
          <w:sz w:val="24"/>
          <w:szCs w:val="24"/>
        </w:rPr>
      </w:pPr>
    </w:p>
    <w:p w:rsidR="00BE25C7" w:rsidRDefault="00BE25C7" w:rsidP="000214C4">
      <w:pPr>
        <w:rPr>
          <w:rFonts w:ascii="Times New Roman" w:hAnsi="Times New Roman" w:cs="Times New Roman"/>
          <w:sz w:val="24"/>
          <w:szCs w:val="24"/>
        </w:rPr>
      </w:pPr>
    </w:p>
    <w:p w:rsidR="00BE25C7" w:rsidRPr="005F73BF" w:rsidRDefault="00BE25C7" w:rsidP="00BE25C7">
      <w:pPr>
        <w:pStyle w:val="Odlomakpopisa"/>
        <w:numPr>
          <w:ilvl w:val="0"/>
          <w:numId w:val="40"/>
        </w:numPr>
        <w:spacing w:line="240" w:lineRule="auto"/>
        <w:jc w:val="both"/>
        <w:rPr>
          <w:rFonts w:ascii="Times New Roman" w:hAnsi="Times New Roman" w:cs="Times New Roman"/>
        </w:rPr>
      </w:pPr>
      <w:r w:rsidRPr="005F73BF">
        <w:rPr>
          <w:rFonts w:ascii="Times New Roman" w:hAnsi="Times New Roman" w:cs="Times New Roman"/>
        </w:rPr>
        <w:lastRenderedPageBreak/>
        <w:t>Vjerovniku</w:t>
      </w:r>
      <w:r w:rsidRPr="005F73BF">
        <w:rPr>
          <w:rFonts w:ascii="Times New Roman" w:eastAsia="Times New Roman" w:hAnsi="Times New Roman" w:cs="Times New Roman"/>
          <w:color w:val="000000"/>
        </w:rPr>
        <w:t xml:space="preserve"> </w:t>
      </w:r>
      <w:r w:rsidRPr="00BE25C7">
        <w:rPr>
          <w:rFonts w:ascii="Times New Roman" w:eastAsia="Times New Roman" w:hAnsi="Times New Roman" w:cs="Times New Roman"/>
          <w:b/>
          <w:color w:val="000000"/>
        </w:rPr>
        <w:t>VIPnet d.o.o.</w:t>
      </w:r>
      <w:r w:rsidRPr="005F73BF">
        <w:rPr>
          <w:rFonts w:ascii="Times New Roman" w:eastAsia="Times New Roman" w:hAnsi="Times New Roman" w:cs="Times New Roman"/>
          <w:b/>
          <w:color w:val="000000"/>
        </w:rPr>
        <w:t xml:space="preserve">, </w:t>
      </w:r>
      <w:r w:rsidRPr="00BE25C7">
        <w:rPr>
          <w:rFonts w:ascii="Times New Roman" w:eastAsia="Times New Roman" w:hAnsi="Times New Roman" w:cs="Times New Roman"/>
          <w:b/>
          <w:color w:val="000000"/>
        </w:rPr>
        <w:t>Vrtni put 1, Zagreb</w:t>
      </w:r>
      <w:r w:rsidRPr="005F73BF">
        <w:rPr>
          <w:rFonts w:ascii="Times New Roman" w:hAnsi="Times New Roman" w:cs="Times New Roman"/>
        </w:rPr>
        <w:t>, OIB:</w:t>
      </w:r>
      <w:r w:rsidRPr="005F73BF">
        <w:rPr>
          <w:rFonts w:ascii="Times New Roman" w:eastAsia="Times New Roman" w:hAnsi="Times New Roman" w:cs="Times New Roman"/>
          <w:color w:val="000000"/>
        </w:rPr>
        <w:t xml:space="preserve"> </w:t>
      </w:r>
      <w:r w:rsidRPr="00BE25C7">
        <w:rPr>
          <w:rFonts w:ascii="Times New Roman" w:eastAsia="Times New Roman" w:hAnsi="Times New Roman" w:cs="Times New Roman"/>
          <w:color w:val="000000"/>
        </w:rPr>
        <w:t>29524210204</w:t>
      </w:r>
      <w:r w:rsidRPr="005F73BF">
        <w:rPr>
          <w:rFonts w:ascii="Times New Roman" w:hAnsi="Times New Roman" w:cs="Times New Roman"/>
        </w:rPr>
        <w:t xml:space="preserve">, otpisuje se </w:t>
      </w:r>
      <w:r>
        <w:rPr>
          <w:rFonts w:ascii="Times New Roman" w:hAnsi="Times New Roman" w:cs="Times New Roman"/>
        </w:rPr>
        <w:t>8</w:t>
      </w:r>
      <w:r w:rsidRPr="005F73BF">
        <w:rPr>
          <w:rFonts w:ascii="Times New Roman" w:hAnsi="Times New Roman" w:cs="Times New Roman"/>
        </w:rPr>
        <w:t xml:space="preserve">0% ukupno utvrđene tražbine u iznosu od </w:t>
      </w:r>
      <w:r>
        <w:rPr>
          <w:rFonts w:ascii="Times New Roman" w:hAnsi="Times New Roman" w:cs="Times New Roman"/>
        </w:rPr>
        <w:t>970,72 kn</w:t>
      </w:r>
      <w:r w:rsidRPr="005F73BF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Pr="005F73BF">
        <w:rPr>
          <w:rFonts w:ascii="Times New Roman" w:hAnsi="Times New Roman" w:cs="Times New Roman"/>
        </w:rPr>
        <w:t xml:space="preserve">dok će se </w:t>
      </w:r>
      <w:r>
        <w:rPr>
          <w:rFonts w:ascii="Times New Roman" w:hAnsi="Times New Roman" w:cs="Times New Roman"/>
        </w:rPr>
        <w:t>2</w:t>
      </w:r>
      <w:r w:rsidRPr="005F73BF">
        <w:rPr>
          <w:rFonts w:ascii="Times New Roman" w:hAnsi="Times New Roman" w:cs="Times New Roman"/>
        </w:rPr>
        <w:t xml:space="preserve">0% ukupno utvrđene tražbine u iznosu od </w:t>
      </w:r>
      <w:r>
        <w:rPr>
          <w:rFonts w:ascii="Times New Roman" w:hAnsi="Times New Roman" w:cs="Times New Roman"/>
        </w:rPr>
        <w:t xml:space="preserve">242,68 </w:t>
      </w:r>
      <w:r w:rsidRPr="005F73BF">
        <w:rPr>
          <w:rFonts w:ascii="Times New Roman" w:hAnsi="Times New Roman" w:cs="Times New Roman"/>
        </w:rPr>
        <w:t>kn namiriti kako slijedi:</w:t>
      </w:r>
    </w:p>
    <w:p w:rsidR="00BE25C7" w:rsidRDefault="00BE25C7" w:rsidP="00BE25C7">
      <w:pPr>
        <w:numPr>
          <w:ilvl w:val="0"/>
          <w:numId w:val="39"/>
        </w:numPr>
        <w:spacing w:line="240" w:lineRule="auto"/>
        <w:ind w:hanging="357"/>
        <w:contextualSpacing/>
        <w:jc w:val="both"/>
        <w:rPr>
          <w:rFonts w:ascii="Times New Roman" w:hAnsi="Times New Roman" w:cs="Times New Roman"/>
        </w:rPr>
      </w:pPr>
      <w:r w:rsidRPr="005F73BF">
        <w:rPr>
          <w:rFonts w:ascii="Times New Roman" w:hAnsi="Times New Roman" w:cs="Times New Roman"/>
        </w:rPr>
        <w:t xml:space="preserve">Nakon pravomoćnosti Rješenja o sklopljenoj </w:t>
      </w:r>
      <w:proofErr w:type="spellStart"/>
      <w:r w:rsidRPr="005F73BF">
        <w:rPr>
          <w:rFonts w:ascii="Times New Roman" w:hAnsi="Times New Roman" w:cs="Times New Roman"/>
        </w:rPr>
        <w:t>predstečajno</w:t>
      </w:r>
      <w:r>
        <w:rPr>
          <w:rFonts w:ascii="Times New Roman" w:hAnsi="Times New Roman" w:cs="Times New Roman"/>
        </w:rPr>
        <w:t>m</w:t>
      </w:r>
      <w:proofErr w:type="spellEnd"/>
      <w:r>
        <w:rPr>
          <w:rFonts w:ascii="Times New Roman" w:hAnsi="Times New Roman" w:cs="Times New Roman"/>
        </w:rPr>
        <w:t xml:space="preserve"> sporazumu </w:t>
      </w:r>
      <w:r w:rsidRPr="005F73BF">
        <w:rPr>
          <w:rFonts w:ascii="Times New Roman" w:hAnsi="Times New Roman" w:cs="Times New Roman"/>
        </w:rPr>
        <w:t>pred Trgovačkim sudom</w:t>
      </w:r>
      <w:r>
        <w:rPr>
          <w:rFonts w:ascii="Times New Roman" w:hAnsi="Times New Roman" w:cs="Times New Roman"/>
        </w:rPr>
        <w:t xml:space="preserve"> </w:t>
      </w:r>
      <w:r w:rsidRPr="005F73BF">
        <w:rPr>
          <w:rFonts w:ascii="Times New Roman" w:hAnsi="Times New Roman" w:cs="Times New Roman"/>
        </w:rPr>
        <w:t xml:space="preserve">teče razdoblje </w:t>
      </w:r>
      <w:r>
        <w:rPr>
          <w:rFonts w:ascii="Times New Roman" w:hAnsi="Times New Roman" w:cs="Times New Roman"/>
        </w:rPr>
        <w:t>dvije godine počeka</w:t>
      </w:r>
      <w:r w:rsidRPr="005F73BF">
        <w:rPr>
          <w:rFonts w:ascii="Times New Roman" w:hAnsi="Times New Roman" w:cs="Times New Roman"/>
        </w:rPr>
        <w:t>.</w:t>
      </w:r>
    </w:p>
    <w:p w:rsidR="00BE25C7" w:rsidRPr="00340EBF" w:rsidRDefault="00BE25C7" w:rsidP="00BE25C7">
      <w:pPr>
        <w:numPr>
          <w:ilvl w:val="0"/>
          <w:numId w:val="39"/>
        </w:numPr>
        <w:spacing w:line="240" w:lineRule="auto"/>
        <w:ind w:hanging="357"/>
        <w:contextualSpacing/>
        <w:jc w:val="both"/>
        <w:rPr>
          <w:rFonts w:ascii="Times New Roman" w:hAnsi="Times New Roman" w:cs="Times New Roman"/>
        </w:rPr>
      </w:pPr>
      <w:r w:rsidRPr="00340EBF">
        <w:rPr>
          <w:rFonts w:ascii="Times New Roman" w:hAnsi="Times New Roman" w:cs="Times New Roman"/>
        </w:rPr>
        <w:t xml:space="preserve">Nakon isteka razdoblja počeka teče razdoblje otplate pri čemu se tražbina namiruje u </w:t>
      </w:r>
      <w:r>
        <w:rPr>
          <w:rFonts w:ascii="Times New Roman" w:hAnsi="Times New Roman" w:cs="Times New Roman"/>
        </w:rPr>
        <w:t>60</w:t>
      </w:r>
      <w:r w:rsidRPr="00340EBF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šezdeset</w:t>
      </w:r>
      <w:r w:rsidRPr="00340EBF">
        <w:rPr>
          <w:rFonts w:ascii="Times New Roman" w:hAnsi="Times New Roman" w:cs="Times New Roman"/>
        </w:rPr>
        <w:t xml:space="preserve">) jednakih, uzastopnih anuiteta u iznosu od </w:t>
      </w:r>
      <w:r>
        <w:rPr>
          <w:rFonts w:ascii="Times New Roman" w:hAnsi="Times New Roman" w:cs="Times New Roman"/>
        </w:rPr>
        <w:t>4,04</w:t>
      </w:r>
      <w:r w:rsidRPr="00340EBF">
        <w:rPr>
          <w:rFonts w:ascii="Times New Roman" w:hAnsi="Times New Roman" w:cs="Times New Roman"/>
        </w:rPr>
        <w:t xml:space="preserve"> kn, uz propisanu kamatu od 4,5% godišnje.</w:t>
      </w:r>
    </w:p>
    <w:p w:rsidR="00BE25C7" w:rsidRDefault="00BE25C7" w:rsidP="00BE25C7">
      <w:pPr>
        <w:numPr>
          <w:ilvl w:val="0"/>
          <w:numId w:val="39"/>
        </w:numPr>
        <w:spacing w:line="240" w:lineRule="auto"/>
        <w:ind w:hanging="357"/>
        <w:contextualSpacing/>
        <w:jc w:val="both"/>
        <w:rPr>
          <w:rFonts w:ascii="Times New Roman" w:hAnsi="Times New Roman" w:cs="Times New Roman"/>
        </w:rPr>
      </w:pPr>
      <w:r w:rsidRPr="005F73BF">
        <w:rPr>
          <w:rFonts w:ascii="Times New Roman" w:hAnsi="Times New Roman" w:cs="Times New Roman"/>
        </w:rPr>
        <w:t xml:space="preserve">Prvi anuitet u iznosu </w:t>
      </w:r>
      <w:r>
        <w:rPr>
          <w:rFonts w:ascii="Times New Roman" w:hAnsi="Times New Roman" w:cs="Times New Roman"/>
        </w:rPr>
        <w:t xml:space="preserve">od 4,04 </w:t>
      </w:r>
      <w:r w:rsidRPr="005F73BF">
        <w:rPr>
          <w:rFonts w:ascii="Times New Roman" w:hAnsi="Times New Roman" w:cs="Times New Roman"/>
        </w:rPr>
        <w:t>kn, na naplatu dospijeva prvog dana u mjesecu, a nakon isteka vremena počeka.</w:t>
      </w:r>
    </w:p>
    <w:p w:rsidR="00BE25C7" w:rsidRDefault="00BE25C7" w:rsidP="00BE25C7">
      <w:pPr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BE25C7" w:rsidRPr="005F73BF" w:rsidRDefault="00BE25C7" w:rsidP="00BE25C7">
      <w:pPr>
        <w:pStyle w:val="Odlomakpopisa"/>
        <w:numPr>
          <w:ilvl w:val="0"/>
          <w:numId w:val="40"/>
        </w:numPr>
        <w:spacing w:line="240" w:lineRule="auto"/>
        <w:jc w:val="both"/>
        <w:rPr>
          <w:rFonts w:ascii="Times New Roman" w:hAnsi="Times New Roman" w:cs="Times New Roman"/>
        </w:rPr>
      </w:pPr>
      <w:r w:rsidRPr="005F73BF">
        <w:rPr>
          <w:rFonts w:ascii="Times New Roman" w:hAnsi="Times New Roman" w:cs="Times New Roman"/>
        </w:rPr>
        <w:t>Vjerovniku</w:t>
      </w:r>
      <w:r w:rsidRPr="005F73BF">
        <w:rPr>
          <w:rFonts w:ascii="Times New Roman" w:eastAsia="Times New Roman" w:hAnsi="Times New Roman" w:cs="Times New Roman"/>
          <w:color w:val="000000"/>
        </w:rPr>
        <w:t xml:space="preserve"> </w:t>
      </w:r>
      <w:r w:rsidRPr="00BE25C7">
        <w:rPr>
          <w:rFonts w:ascii="Times New Roman" w:eastAsia="Times New Roman" w:hAnsi="Times New Roman" w:cs="Times New Roman"/>
          <w:b/>
          <w:color w:val="000000"/>
        </w:rPr>
        <w:t>Zagrebačka banka d.d.</w:t>
      </w:r>
      <w:r w:rsidRPr="006F2281">
        <w:rPr>
          <w:rFonts w:ascii="Times New Roman" w:eastAsia="Times New Roman" w:hAnsi="Times New Roman" w:cs="Times New Roman"/>
          <w:b/>
          <w:color w:val="000000"/>
        </w:rPr>
        <w:t xml:space="preserve">, </w:t>
      </w:r>
      <w:r w:rsidRPr="00BE25C7">
        <w:rPr>
          <w:rFonts w:ascii="Times New Roman" w:eastAsia="Times New Roman" w:hAnsi="Times New Roman" w:cs="Times New Roman"/>
          <w:b/>
          <w:color w:val="000000"/>
        </w:rPr>
        <w:t>Trg bana Josipa Jelačića 10, Zagreb</w:t>
      </w:r>
      <w:r>
        <w:rPr>
          <w:rFonts w:ascii="Times New Roman" w:eastAsia="Times New Roman" w:hAnsi="Times New Roman" w:cs="Times New Roman"/>
          <w:b/>
          <w:color w:val="000000"/>
        </w:rPr>
        <w:t xml:space="preserve">, </w:t>
      </w:r>
      <w:r w:rsidRPr="005F73BF">
        <w:rPr>
          <w:rFonts w:ascii="Times New Roman" w:hAnsi="Times New Roman" w:cs="Times New Roman"/>
        </w:rPr>
        <w:t>OIB:</w:t>
      </w:r>
      <w:r w:rsidRPr="005F73BF">
        <w:rPr>
          <w:rFonts w:ascii="Times New Roman" w:eastAsia="Times New Roman" w:hAnsi="Times New Roman" w:cs="Times New Roman"/>
          <w:color w:val="000000"/>
        </w:rPr>
        <w:t xml:space="preserve"> </w:t>
      </w:r>
      <w:r w:rsidRPr="00BE25C7">
        <w:rPr>
          <w:rFonts w:ascii="Times New Roman" w:eastAsia="Times New Roman" w:hAnsi="Times New Roman" w:cs="Times New Roman"/>
          <w:color w:val="000000"/>
        </w:rPr>
        <w:t>92963223473</w:t>
      </w:r>
      <w:r w:rsidRPr="005F73BF">
        <w:rPr>
          <w:rFonts w:ascii="Times New Roman" w:hAnsi="Times New Roman" w:cs="Times New Roman"/>
        </w:rPr>
        <w:t xml:space="preserve">, otpisuje se </w:t>
      </w:r>
      <w:r>
        <w:rPr>
          <w:rFonts w:ascii="Times New Roman" w:hAnsi="Times New Roman" w:cs="Times New Roman"/>
        </w:rPr>
        <w:t>8</w:t>
      </w:r>
      <w:r w:rsidRPr="005F73BF">
        <w:rPr>
          <w:rFonts w:ascii="Times New Roman" w:hAnsi="Times New Roman" w:cs="Times New Roman"/>
        </w:rPr>
        <w:t xml:space="preserve">0% ukupno utvrđene tražbine u iznosu od </w:t>
      </w:r>
      <w:r>
        <w:rPr>
          <w:rFonts w:ascii="Times New Roman" w:hAnsi="Times New Roman" w:cs="Times New Roman"/>
        </w:rPr>
        <w:t>56.526,61 kn</w:t>
      </w:r>
      <w:r w:rsidRPr="005F73BF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Pr="005F73BF">
        <w:rPr>
          <w:rFonts w:ascii="Times New Roman" w:hAnsi="Times New Roman" w:cs="Times New Roman"/>
        </w:rPr>
        <w:t xml:space="preserve">dok će se </w:t>
      </w:r>
      <w:r>
        <w:rPr>
          <w:rFonts w:ascii="Times New Roman" w:hAnsi="Times New Roman" w:cs="Times New Roman"/>
        </w:rPr>
        <w:t>2</w:t>
      </w:r>
      <w:r w:rsidRPr="005F73BF">
        <w:rPr>
          <w:rFonts w:ascii="Times New Roman" w:hAnsi="Times New Roman" w:cs="Times New Roman"/>
        </w:rPr>
        <w:t xml:space="preserve">0% ukupno utvrđene tražbine u iznosu od </w:t>
      </w:r>
      <w:r>
        <w:rPr>
          <w:rFonts w:ascii="Times New Roman" w:hAnsi="Times New Roman" w:cs="Times New Roman"/>
        </w:rPr>
        <w:t xml:space="preserve">14.131,65 </w:t>
      </w:r>
      <w:r w:rsidRPr="005F73BF">
        <w:rPr>
          <w:rFonts w:ascii="Times New Roman" w:hAnsi="Times New Roman" w:cs="Times New Roman"/>
        </w:rPr>
        <w:t>kn namiriti kako slijedi:</w:t>
      </w:r>
    </w:p>
    <w:p w:rsidR="00BE25C7" w:rsidRDefault="00BE25C7" w:rsidP="00BE25C7">
      <w:pPr>
        <w:numPr>
          <w:ilvl w:val="0"/>
          <w:numId w:val="39"/>
        </w:numPr>
        <w:spacing w:line="240" w:lineRule="auto"/>
        <w:ind w:hanging="357"/>
        <w:contextualSpacing/>
        <w:jc w:val="both"/>
        <w:rPr>
          <w:rFonts w:ascii="Times New Roman" w:hAnsi="Times New Roman" w:cs="Times New Roman"/>
        </w:rPr>
      </w:pPr>
      <w:r w:rsidRPr="005F73BF">
        <w:rPr>
          <w:rFonts w:ascii="Times New Roman" w:hAnsi="Times New Roman" w:cs="Times New Roman"/>
        </w:rPr>
        <w:t xml:space="preserve">Nakon pravomoćnosti Rješenja o sklopljenoj </w:t>
      </w:r>
      <w:proofErr w:type="spellStart"/>
      <w:r w:rsidRPr="005F73BF">
        <w:rPr>
          <w:rFonts w:ascii="Times New Roman" w:hAnsi="Times New Roman" w:cs="Times New Roman"/>
        </w:rPr>
        <w:t>predstečajno</w:t>
      </w:r>
      <w:r>
        <w:rPr>
          <w:rFonts w:ascii="Times New Roman" w:hAnsi="Times New Roman" w:cs="Times New Roman"/>
        </w:rPr>
        <w:t>m</w:t>
      </w:r>
      <w:proofErr w:type="spellEnd"/>
      <w:r>
        <w:rPr>
          <w:rFonts w:ascii="Times New Roman" w:hAnsi="Times New Roman" w:cs="Times New Roman"/>
        </w:rPr>
        <w:t xml:space="preserve"> sporazumu</w:t>
      </w:r>
      <w:r w:rsidRPr="005F73BF">
        <w:rPr>
          <w:rFonts w:ascii="Times New Roman" w:hAnsi="Times New Roman" w:cs="Times New Roman"/>
        </w:rPr>
        <w:t xml:space="preserve"> pred Trgovačkim sudom</w:t>
      </w:r>
      <w:r>
        <w:rPr>
          <w:rFonts w:ascii="Times New Roman" w:hAnsi="Times New Roman" w:cs="Times New Roman"/>
        </w:rPr>
        <w:t xml:space="preserve"> </w:t>
      </w:r>
      <w:r w:rsidRPr="005F73BF">
        <w:rPr>
          <w:rFonts w:ascii="Times New Roman" w:hAnsi="Times New Roman" w:cs="Times New Roman"/>
        </w:rPr>
        <w:t xml:space="preserve">teče razdoblje </w:t>
      </w:r>
      <w:r>
        <w:rPr>
          <w:rFonts w:ascii="Times New Roman" w:hAnsi="Times New Roman" w:cs="Times New Roman"/>
        </w:rPr>
        <w:t>dvije godine počeka</w:t>
      </w:r>
      <w:r w:rsidRPr="005F73BF">
        <w:rPr>
          <w:rFonts w:ascii="Times New Roman" w:hAnsi="Times New Roman" w:cs="Times New Roman"/>
        </w:rPr>
        <w:t>.</w:t>
      </w:r>
    </w:p>
    <w:p w:rsidR="00BE25C7" w:rsidRPr="00340EBF" w:rsidRDefault="00BE25C7" w:rsidP="00BE25C7">
      <w:pPr>
        <w:numPr>
          <w:ilvl w:val="0"/>
          <w:numId w:val="39"/>
        </w:numPr>
        <w:spacing w:line="240" w:lineRule="auto"/>
        <w:ind w:hanging="357"/>
        <w:contextualSpacing/>
        <w:jc w:val="both"/>
        <w:rPr>
          <w:rFonts w:ascii="Times New Roman" w:hAnsi="Times New Roman" w:cs="Times New Roman"/>
        </w:rPr>
      </w:pPr>
      <w:r w:rsidRPr="00340EBF">
        <w:rPr>
          <w:rFonts w:ascii="Times New Roman" w:hAnsi="Times New Roman" w:cs="Times New Roman"/>
        </w:rPr>
        <w:t xml:space="preserve">Nakon isteka razdoblja počeka teče razdoblje otplate pri čemu se tražbina namiruje u </w:t>
      </w:r>
      <w:r>
        <w:rPr>
          <w:rFonts w:ascii="Times New Roman" w:hAnsi="Times New Roman" w:cs="Times New Roman"/>
        </w:rPr>
        <w:t>60</w:t>
      </w:r>
      <w:r w:rsidRPr="00340EBF"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</w:rPr>
        <w:t>šezdeset</w:t>
      </w:r>
      <w:r w:rsidRPr="00340EBF">
        <w:rPr>
          <w:rFonts w:ascii="Times New Roman" w:hAnsi="Times New Roman" w:cs="Times New Roman"/>
        </w:rPr>
        <w:t xml:space="preserve">) jednakih, uzastopnih anuiteta u iznosu od </w:t>
      </w:r>
      <w:r>
        <w:rPr>
          <w:rFonts w:ascii="Times New Roman" w:hAnsi="Times New Roman" w:cs="Times New Roman"/>
        </w:rPr>
        <w:t>235,53</w:t>
      </w:r>
      <w:r w:rsidRPr="00340EBF">
        <w:rPr>
          <w:rFonts w:ascii="Times New Roman" w:hAnsi="Times New Roman" w:cs="Times New Roman"/>
        </w:rPr>
        <w:t xml:space="preserve"> kn, uz propisanu kamatu od 4,5% godišnje.</w:t>
      </w:r>
    </w:p>
    <w:p w:rsidR="00BE25C7" w:rsidRDefault="00BE25C7" w:rsidP="00BE25C7">
      <w:pPr>
        <w:numPr>
          <w:ilvl w:val="0"/>
          <w:numId w:val="39"/>
        </w:numPr>
        <w:spacing w:line="240" w:lineRule="auto"/>
        <w:ind w:hanging="357"/>
        <w:contextualSpacing/>
        <w:jc w:val="both"/>
        <w:rPr>
          <w:rFonts w:ascii="Times New Roman" w:hAnsi="Times New Roman" w:cs="Times New Roman"/>
        </w:rPr>
      </w:pPr>
      <w:r w:rsidRPr="005F73BF">
        <w:rPr>
          <w:rFonts w:ascii="Times New Roman" w:hAnsi="Times New Roman" w:cs="Times New Roman"/>
        </w:rPr>
        <w:t>Prvi anuitet u iznosu od</w:t>
      </w:r>
      <w:r>
        <w:rPr>
          <w:rFonts w:ascii="Times New Roman" w:hAnsi="Times New Roman" w:cs="Times New Roman"/>
        </w:rPr>
        <w:t xml:space="preserve"> 235,53</w:t>
      </w:r>
      <w:r w:rsidRPr="005F73BF">
        <w:rPr>
          <w:rFonts w:ascii="Times New Roman" w:hAnsi="Times New Roman" w:cs="Times New Roman"/>
        </w:rPr>
        <w:t xml:space="preserve"> kn, na naplatu dospijeva prvog dana u mjesecu, a nakon isteka vremena počeka.</w:t>
      </w:r>
    </w:p>
    <w:p w:rsidR="00A23750" w:rsidRDefault="00A23750" w:rsidP="00A23750">
      <w:pPr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A23750" w:rsidRDefault="00A23750" w:rsidP="00A23750">
      <w:pPr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C87808" w:rsidRDefault="00C87808" w:rsidP="00C87808">
      <w:pPr>
        <w:pStyle w:val="Standard"/>
        <w:autoSpaceDE w:val="0"/>
        <w:spacing w:line="360" w:lineRule="auto"/>
        <w:jc w:val="both"/>
        <w:rPr>
          <w:rFonts w:cs="Times New Roman"/>
        </w:rPr>
      </w:pPr>
      <w:r w:rsidRPr="005A4C2B">
        <w:rPr>
          <w:rFonts w:cs="Times New Roman"/>
        </w:rPr>
        <w:t>Solidarni dužnici, jamci, osobe s pravom regresa u slučaju regresne obveze preuzimaju uvjete namirenja identične uvjetima namirenja prema poj</w:t>
      </w:r>
      <w:r>
        <w:rPr>
          <w:rFonts w:cs="Times New Roman"/>
        </w:rPr>
        <w:t>e</w:t>
      </w:r>
      <w:r w:rsidRPr="005A4C2B">
        <w:rPr>
          <w:rFonts w:cs="Times New Roman"/>
        </w:rPr>
        <w:t>dinačnom vjerovniku za koje su solidarni dužnici, jamci ili imaju regresno pravo.</w:t>
      </w:r>
    </w:p>
    <w:p w:rsidR="00C87808" w:rsidRDefault="00C87808" w:rsidP="00C87808">
      <w:pPr>
        <w:pStyle w:val="Standard"/>
        <w:autoSpaceDE w:val="0"/>
        <w:spacing w:after="200" w:line="360" w:lineRule="auto"/>
        <w:jc w:val="both"/>
        <w:rPr>
          <w:rFonts w:cs="Times New Roman"/>
        </w:rPr>
      </w:pPr>
    </w:p>
    <w:tbl>
      <w:tblPr>
        <w:tblW w:w="5000" w:type="pct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639"/>
        <w:gridCol w:w="2943"/>
        <w:gridCol w:w="1426"/>
        <w:gridCol w:w="3162"/>
        <w:gridCol w:w="1118"/>
      </w:tblGrid>
      <w:tr w:rsidR="00C87808" w:rsidRPr="000A67E6" w:rsidTr="00A939BF">
        <w:trPr>
          <w:trHeight w:val="30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bottom"/>
            <w:hideMark/>
          </w:tcPr>
          <w:p w:rsidR="00C87808" w:rsidRPr="000A67E6" w:rsidRDefault="00C87808" w:rsidP="00A93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67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RBR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bottom"/>
            <w:hideMark/>
          </w:tcPr>
          <w:p w:rsidR="00C87808" w:rsidRPr="000A67E6" w:rsidRDefault="00C87808" w:rsidP="00A93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67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NAZIV VJEROVNIKA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bottom"/>
            <w:hideMark/>
          </w:tcPr>
          <w:p w:rsidR="00C87808" w:rsidRPr="000A67E6" w:rsidRDefault="00C87808" w:rsidP="00A93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67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OIB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bottom"/>
            <w:hideMark/>
          </w:tcPr>
          <w:p w:rsidR="00C87808" w:rsidRPr="000A67E6" w:rsidRDefault="00C87808" w:rsidP="00A93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67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bottom"/>
            <w:hideMark/>
          </w:tcPr>
          <w:p w:rsidR="00C87808" w:rsidRPr="000A67E6" w:rsidRDefault="00C87808" w:rsidP="00A939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A67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IZNOS</w:t>
            </w:r>
          </w:p>
        </w:tc>
      </w:tr>
      <w:tr w:rsidR="00C87808" w:rsidRPr="000A67E6" w:rsidTr="00A939BF">
        <w:trPr>
          <w:trHeight w:val="30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7808" w:rsidRPr="000A67E6" w:rsidRDefault="00C87808" w:rsidP="00A93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A67E6">
              <w:rPr>
                <w:rFonts w:ascii="Times New Roman" w:eastAsia="Times New Roman" w:hAnsi="Times New Roman" w:cs="Times New Roman"/>
                <w:color w:val="000000"/>
              </w:rPr>
              <w:t>1.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808" w:rsidRPr="000A67E6" w:rsidRDefault="00C87808" w:rsidP="00A93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A67E6">
              <w:rPr>
                <w:rFonts w:ascii="Times New Roman" w:eastAsia="Times New Roman" w:hAnsi="Times New Roman" w:cs="Times New Roman"/>
                <w:color w:val="000000"/>
              </w:rPr>
              <w:t>Andrej Šantić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808" w:rsidRPr="000A67E6" w:rsidRDefault="00C87808" w:rsidP="00A93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0A67E6">
              <w:rPr>
                <w:rFonts w:ascii="Times New Roman" w:eastAsia="Times New Roman" w:hAnsi="Times New Roman" w:cs="Times New Roman"/>
                <w:color w:val="000000"/>
              </w:rPr>
              <w:t>36687736438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7808" w:rsidRPr="000A67E6" w:rsidRDefault="00C87808" w:rsidP="00A93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A67E6">
              <w:rPr>
                <w:rFonts w:ascii="Times New Roman" w:eastAsia="Times New Roman" w:hAnsi="Times New Roman" w:cs="Times New Roman"/>
                <w:color w:val="000000"/>
              </w:rPr>
              <w:t>Dobronićeva 1, Zagreb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7808" w:rsidRPr="000A67E6" w:rsidRDefault="00C87808" w:rsidP="00A93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A69C5">
              <w:rPr>
                <w:rFonts w:ascii="Times New Roman" w:eastAsia="Times New Roman" w:hAnsi="Times New Roman" w:cs="Times New Roman"/>
                <w:color w:val="000000"/>
              </w:rPr>
              <w:t>61.919,85</w:t>
            </w:r>
          </w:p>
        </w:tc>
      </w:tr>
    </w:tbl>
    <w:p w:rsidR="00BE25C7" w:rsidRDefault="00BE25C7" w:rsidP="000214C4">
      <w:pPr>
        <w:rPr>
          <w:rFonts w:ascii="Times New Roman" w:hAnsi="Times New Roman" w:cs="Times New Roman"/>
          <w:sz w:val="24"/>
          <w:szCs w:val="24"/>
        </w:rPr>
      </w:pPr>
    </w:p>
    <w:p w:rsidR="00BE25C7" w:rsidRDefault="00BE25C7" w:rsidP="000214C4">
      <w:pPr>
        <w:rPr>
          <w:rFonts w:ascii="Times New Roman" w:hAnsi="Times New Roman" w:cs="Times New Roman"/>
          <w:sz w:val="24"/>
          <w:szCs w:val="24"/>
        </w:rPr>
      </w:pPr>
    </w:p>
    <w:p w:rsidR="00BE25C7" w:rsidRDefault="00BE25C7" w:rsidP="000214C4">
      <w:pPr>
        <w:rPr>
          <w:rFonts w:ascii="Times New Roman" w:hAnsi="Times New Roman" w:cs="Times New Roman"/>
          <w:sz w:val="24"/>
          <w:szCs w:val="24"/>
        </w:rPr>
      </w:pPr>
    </w:p>
    <w:p w:rsidR="00BE25C7" w:rsidRDefault="00BE25C7" w:rsidP="000214C4">
      <w:pPr>
        <w:rPr>
          <w:rFonts w:ascii="Times New Roman" w:hAnsi="Times New Roman" w:cs="Times New Roman"/>
          <w:sz w:val="24"/>
          <w:szCs w:val="24"/>
        </w:rPr>
      </w:pPr>
    </w:p>
    <w:p w:rsidR="00BE25C7" w:rsidRDefault="00BE25C7" w:rsidP="000214C4">
      <w:pPr>
        <w:rPr>
          <w:rFonts w:ascii="Times New Roman" w:hAnsi="Times New Roman" w:cs="Times New Roman"/>
          <w:sz w:val="24"/>
          <w:szCs w:val="24"/>
        </w:rPr>
      </w:pPr>
    </w:p>
    <w:p w:rsidR="00BE25C7" w:rsidRDefault="00BE25C7" w:rsidP="000214C4">
      <w:pPr>
        <w:rPr>
          <w:rFonts w:ascii="Times New Roman" w:hAnsi="Times New Roman" w:cs="Times New Roman"/>
          <w:sz w:val="24"/>
          <w:szCs w:val="24"/>
        </w:rPr>
      </w:pPr>
    </w:p>
    <w:p w:rsidR="00BE25C7" w:rsidRDefault="00BE25C7" w:rsidP="000214C4">
      <w:pPr>
        <w:rPr>
          <w:rFonts w:ascii="Times New Roman" w:hAnsi="Times New Roman" w:cs="Times New Roman"/>
          <w:sz w:val="24"/>
          <w:szCs w:val="24"/>
        </w:rPr>
      </w:pPr>
    </w:p>
    <w:p w:rsidR="00BE25C7" w:rsidRDefault="00BE25C7" w:rsidP="000214C4">
      <w:pPr>
        <w:rPr>
          <w:rFonts w:ascii="Times New Roman" w:hAnsi="Times New Roman" w:cs="Times New Roman"/>
          <w:sz w:val="24"/>
          <w:szCs w:val="24"/>
        </w:rPr>
      </w:pPr>
    </w:p>
    <w:p w:rsidR="00BE25C7" w:rsidRPr="005E1519" w:rsidRDefault="00BE25C7" w:rsidP="000214C4">
      <w:pPr>
        <w:rPr>
          <w:rFonts w:ascii="Times New Roman" w:hAnsi="Times New Roman" w:cs="Times New Roman"/>
          <w:sz w:val="24"/>
          <w:szCs w:val="24"/>
        </w:rPr>
      </w:pPr>
    </w:p>
    <w:p w:rsidR="000214C4" w:rsidRPr="000C308C" w:rsidRDefault="000214C4" w:rsidP="000C308C">
      <w:pPr>
        <w:pStyle w:val="Naslov1"/>
      </w:pPr>
      <w:bookmarkStart w:id="65" w:name="_Toc430627160"/>
      <w:bookmarkStart w:id="66" w:name="_Toc432416062"/>
      <w:bookmarkStart w:id="67" w:name="_Toc507152983"/>
      <w:r w:rsidRPr="000C308C">
        <w:lastRenderedPageBreak/>
        <w:t>IZRAČUN TROŠKOVA RESTRUKTURIRANJA</w:t>
      </w:r>
      <w:bookmarkEnd w:id="65"/>
      <w:bookmarkEnd w:id="66"/>
      <w:bookmarkEnd w:id="67"/>
    </w:p>
    <w:p w:rsidR="000214C4" w:rsidRPr="005E1519" w:rsidRDefault="000214C4" w:rsidP="000214C4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 xml:space="preserve"> Troškove restrukturiranja, uključujući i troškove pravnih i poslovnih savjetnika, troškova pos</w:t>
      </w:r>
      <w:r w:rsidR="00900658" w:rsidRPr="005E1519">
        <w:rPr>
          <w:rFonts w:ascii="Times New Roman" w:hAnsi="Times New Roman" w:cs="Times New Roman"/>
          <w:sz w:val="24"/>
          <w:szCs w:val="24"/>
        </w:rPr>
        <w:t>tupka, i sl. procjenjujemo na cca</w:t>
      </w:r>
      <w:r w:rsidR="004B0C98">
        <w:rPr>
          <w:rFonts w:ascii="Times New Roman" w:hAnsi="Times New Roman" w:cs="Times New Roman"/>
          <w:sz w:val="24"/>
          <w:szCs w:val="24"/>
        </w:rPr>
        <w:t xml:space="preserve"> </w:t>
      </w:r>
      <w:r w:rsidR="00AD48F7">
        <w:rPr>
          <w:rFonts w:ascii="Times New Roman" w:hAnsi="Times New Roman" w:cs="Times New Roman"/>
          <w:sz w:val="24"/>
          <w:szCs w:val="24"/>
        </w:rPr>
        <w:t>50</w:t>
      </w:r>
      <w:r w:rsidRPr="005E1519">
        <w:rPr>
          <w:rFonts w:ascii="Times New Roman" w:hAnsi="Times New Roman" w:cs="Times New Roman"/>
          <w:sz w:val="24"/>
          <w:szCs w:val="24"/>
        </w:rPr>
        <w:t>.000,00 kn.</w:t>
      </w:r>
    </w:p>
    <w:p w:rsidR="00DF1588" w:rsidRPr="005E1519" w:rsidRDefault="00DF1588" w:rsidP="000214C4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1588" w:rsidRPr="005E1519" w:rsidRDefault="00DF1588" w:rsidP="000214C4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1588" w:rsidRPr="005E1519" w:rsidRDefault="00DF1588" w:rsidP="000214C4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1588" w:rsidRPr="005E1519" w:rsidRDefault="00DF1588" w:rsidP="000214C4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1588" w:rsidRPr="005E1519" w:rsidRDefault="00DF1588" w:rsidP="000214C4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1588" w:rsidRPr="005E1519" w:rsidRDefault="00DF1588" w:rsidP="000214C4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1588" w:rsidRPr="005E1519" w:rsidRDefault="00DF1588" w:rsidP="000214C4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1588" w:rsidRPr="005E1519" w:rsidRDefault="00DF1588" w:rsidP="000214C4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1588" w:rsidRPr="005E1519" w:rsidRDefault="00DF1588" w:rsidP="000214C4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1588" w:rsidRPr="005E1519" w:rsidRDefault="00DF1588" w:rsidP="000214C4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1588" w:rsidRPr="005E1519" w:rsidRDefault="00DF1588" w:rsidP="000214C4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1588" w:rsidRPr="005E1519" w:rsidRDefault="00DF1588" w:rsidP="000214C4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1588" w:rsidRPr="005E1519" w:rsidRDefault="00DF1588" w:rsidP="000214C4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1588" w:rsidRPr="005E1519" w:rsidRDefault="00DF1588" w:rsidP="000214C4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1588" w:rsidRPr="005E1519" w:rsidRDefault="00DF1588" w:rsidP="000214C4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1588" w:rsidRPr="005E1519" w:rsidRDefault="00DF1588" w:rsidP="000214C4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1588" w:rsidRPr="005E1519" w:rsidRDefault="00DF1588" w:rsidP="000214C4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1588" w:rsidRPr="005E1519" w:rsidRDefault="00DF1588" w:rsidP="000214C4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14C4" w:rsidRPr="005E1519" w:rsidRDefault="000214C4" w:rsidP="000214C4">
      <w:pPr>
        <w:pStyle w:val="Naslov1"/>
        <w:rPr>
          <w:rFonts w:cs="Times New Roman"/>
          <w:szCs w:val="24"/>
        </w:rPr>
      </w:pPr>
      <w:bookmarkStart w:id="68" w:name="_Toc430627161"/>
      <w:bookmarkStart w:id="69" w:name="_Toc432416063"/>
      <w:bookmarkStart w:id="70" w:name="_Toc507152984"/>
      <w:r w:rsidRPr="005E1519">
        <w:rPr>
          <w:rFonts w:cs="Times New Roman"/>
          <w:szCs w:val="24"/>
        </w:rPr>
        <w:lastRenderedPageBreak/>
        <w:t>USPOREDBA S OČEKIVANIM NAMIRENJEM U SLUČAJU STEČAJA</w:t>
      </w:r>
      <w:bookmarkEnd w:id="68"/>
      <w:bookmarkEnd w:id="69"/>
      <w:bookmarkEnd w:id="70"/>
    </w:p>
    <w:p w:rsidR="000214C4" w:rsidRPr="005E1519" w:rsidRDefault="000214C4" w:rsidP="000214C4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 xml:space="preserve">U slučaju provođenja stečajnog postupka odnosno ubrzane prodaje imovine, razvidno je iz današnjih slučajeva da se vrijednosti imovine zbog načina prodaje znatno obezvrjeđuje, tako da vjerovnici u tom slučaju ne bi uspjeli namiriti svoja potraživanja </w:t>
      </w:r>
      <w:r w:rsidR="007614C5" w:rsidRPr="005E1519">
        <w:rPr>
          <w:rFonts w:ascii="Times New Roman" w:hAnsi="Times New Roman" w:cs="Times New Roman"/>
          <w:sz w:val="24"/>
          <w:szCs w:val="24"/>
        </w:rPr>
        <w:t>na</w:t>
      </w:r>
      <w:r w:rsidRPr="005E1519">
        <w:rPr>
          <w:rFonts w:ascii="Times New Roman" w:hAnsi="Times New Roman" w:cs="Times New Roman"/>
          <w:sz w:val="24"/>
          <w:szCs w:val="24"/>
        </w:rPr>
        <w:t xml:space="preserve"> kvalitetan način i u kratkom roku kao što je moguće provesti u </w:t>
      </w:r>
      <w:proofErr w:type="spellStart"/>
      <w:r w:rsidR="0082049C">
        <w:rPr>
          <w:rFonts w:ascii="Times New Roman" w:hAnsi="Times New Roman" w:cs="Times New Roman"/>
          <w:sz w:val="24"/>
          <w:szCs w:val="24"/>
        </w:rPr>
        <w:t>predstečajnom</w:t>
      </w:r>
      <w:proofErr w:type="spellEnd"/>
      <w:r w:rsidR="0082049C">
        <w:rPr>
          <w:rFonts w:ascii="Times New Roman" w:hAnsi="Times New Roman" w:cs="Times New Roman"/>
          <w:sz w:val="24"/>
          <w:szCs w:val="24"/>
        </w:rPr>
        <w:t xml:space="preserve"> postupku</w:t>
      </w:r>
      <w:r w:rsidRPr="005E1519">
        <w:rPr>
          <w:rFonts w:ascii="Times New Roman" w:hAnsi="Times New Roman" w:cs="Times New Roman"/>
          <w:sz w:val="24"/>
          <w:szCs w:val="24"/>
        </w:rPr>
        <w:t>.</w:t>
      </w:r>
    </w:p>
    <w:p w:rsidR="000214C4" w:rsidRPr="005E1519" w:rsidRDefault="000214C4" w:rsidP="000214C4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Na djelomično namirenje morao bi računati tek dio vjerovnika u prvom redu.</w:t>
      </w:r>
    </w:p>
    <w:p w:rsidR="000214C4" w:rsidRPr="005E1519" w:rsidRDefault="000214C4" w:rsidP="000214C4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 xml:space="preserve">Slijedom gore navedenog, društvo povećava broj zaposlenih sukladno planu restrukturiranja u </w:t>
      </w:r>
      <w:proofErr w:type="spellStart"/>
      <w:r w:rsidR="0082049C">
        <w:rPr>
          <w:rFonts w:ascii="Times New Roman" w:hAnsi="Times New Roman" w:cs="Times New Roman"/>
          <w:sz w:val="24"/>
          <w:szCs w:val="24"/>
        </w:rPr>
        <w:t>predstečajnom</w:t>
      </w:r>
      <w:proofErr w:type="spellEnd"/>
      <w:r w:rsidR="0082049C">
        <w:rPr>
          <w:rFonts w:ascii="Times New Roman" w:hAnsi="Times New Roman" w:cs="Times New Roman"/>
          <w:sz w:val="24"/>
          <w:szCs w:val="24"/>
        </w:rPr>
        <w:t xml:space="preserve"> postupku.</w:t>
      </w:r>
    </w:p>
    <w:p w:rsidR="000214C4" w:rsidRPr="005E1519" w:rsidRDefault="000214C4" w:rsidP="000214C4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14C4" w:rsidRPr="005E1519" w:rsidRDefault="000214C4" w:rsidP="000214C4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2DBB" w:rsidRDefault="008E2DBB" w:rsidP="000214C4">
      <w:pPr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2DBB" w:rsidRDefault="008E2DBB" w:rsidP="000214C4">
      <w:pPr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14C4" w:rsidRDefault="000214C4" w:rsidP="000214C4">
      <w:pPr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 xml:space="preserve">Plan financijskog i operativnog restrukturiranja društva </w:t>
      </w:r>
      <w:r w:rsidR="00307350">
        <w:rPr>
          <w:rFonts w:ascii="Times New Roman" w:hAnsi="Times New Roman" w:cs="Times New Roman"/>
          <w:sz w:val="24"/>
          <w:szCs w:val="24"/>
        </w:rPr>
        <w:t>TEXO TEHNOLOGIJE</w:t>
      </w:r>
      <w:r w:rsidR="00900658" w:rsidRPr="005E1519">
        <w:rPr>
          <w:rFonts w:ascii="Times New Roman" w:hAnsi="Times New Roman" w:cs="Times New Roman"/>
          <w:sz w:val="24"/>
          <w:szCs w:val="24"/>
        </w:rPr>
        <w:t xml:space="preserve"> </w:t>
      </w:r>
      <w:r w:rsidR="007300C6">
        <w:rPr>
          <w:rFonts w:ascii="Times New Roman" w:hAnsi="Times New Roman" w:cs="Times New Roman"/>
          <w:sz w:val="24"/>
          <w:szCs w:val="24"/>
        </w:rPr>
        <w:t>d.o.o. za 2017.-2019</w:t>
      </w:r>
      <w:r w:rsidRPr="005E1519">
        <w:rPr>
          <w:rFonts w:ascii="Times New Roman" w:hAnsi="Times New Roman" w:cs="Times New Roman"/>
          <w:sz w:val="24"/>
          <w:szCs w:val="24"/>
        </w:rPr>
        <w:t xml:space="preserve">. godinu usvojio je i odobrio direktor </w:t>
      </w:r>
      <w:r w:rsidR="00900658" w:rsidRPr="005E1519">
        <w:rPr>
          <w:rFonts w:ascii="Times New Roman" w:hAnsi="Times New Roman" w:cs="Times New Roman"/>
          <w:sz w:val="24"/>
          <w:szCs w:val="24"/>
        </w:rPr>
        <w:t xml:space="preserve">društva dana </w:t>
      </w:r>
      <w:r w:rsidR="00BE25C7">
        <w:rPr>
          <w:rFonts w:ascii="Times New Roman" w:hAnsi="Times New Roman" w:cs="Times New Roman"/>
          <w:sz w:val="24"/>
          <w:szCs w:val="24"/>
        </w:rPr>
        <w:t>23</w:t>
      </w:r>
      <w:r w:rsidR="00580BD2">
        <w:rPr>
          <w:rFonts w:ascii="Times New Roman" w:hAnsi="Times New Roman" w:cs="Times New Roman"/>
          <w:sz w:val="24"/>
          <w:szCs w:val="24"/>
        </w:rPr>
        <w:t>.</w:t>
      </w:r>
      <w:r w:rsidR="00307350">
        <w:rPr>
          <w:rFonts w:ascii="Times New Roman" w:hAnsi="Times New Roman" w:cs="Times New Roman"/>
          <w:sz w:val="24"/>
          <w:szCs w:val="24"/>
        </w:rPr>
        <w:t xml:space="preserve"> </w:t>
      </w:r>
      <w:r w:rsidR="00BE25C7">
        <w:rPr>
          <w:rFonts w:ascii="Times New Roman" w:hAnsi="Times New Roman" w:cs="Times New Roman"/>
          <w:sz w:val="24"/>
          <w:szCs w:val="24"/>
        </w:rPr>
        <w:t>veljače</w:t>
      </w:r>
      <w:r w:rsidR="00307350">
        <w:rPr>
          <w:rFonts w:ascii="Times New Roman" w:hAnsi="Times New Roman" w:cs="Times New Roman"/>
          <w:sz w:val="24"/>
          <w:szCs w:val="24"/>
        </w:rPr>
        <w:t xml:space="preserve"> </w:t>
      </w:r>
      <w:r w:rsidR="007300C6">
        <w:rPr>
          <w:rFonts w:ascii="Times New Roman" w:hAnsi="Times New Roman" w:cs="Times New Roman"/>
          <w:sz w:val="24"/>
          <w:szCs w:val="24"/>
        </w:rPr>
        <w:t>2017</w:t>
      </w:r>
      <w:r w:rsidRPr="005E1519">
        <w:rPr>
          <w:rFonts w:ascii="Times New Roman" w:hAnsi="Times New Roman" w:cs="Times New Roman"/>
          <w:sz w:val="24"/>
          <w:szCs w:val="24"/>
        </w:rPr>
        <w:t>. godine.</w:t>
      </w:r>
    </w:p>
    <w:p w:rsidR="004B0C98" w:rsidRDefault="004B0C98" w:rsidP="000214C4">
      <w:pPr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0C98" w:rsidRDefault="004B0C98" w:rsidP="000214C4">
      <w:pPr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5F75" w:rsidRDefault="00235F75" w:rsidP="000214C4">
      <w:pPr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5F75" w:rsidRDefault="00235F75" w:rsidP="000214C4">
      <w:pPr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2DBB" w:rsidRPr="005E1519" w:rsidRDefault="008E2DBB" w:rsidP="000214C4">
      <w:pPr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14C4" w:rsidRDefault="00CC5D7B" w:rsidP="000214C4">
      <w:pPr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57B1">
        <w:rPr>
          <w:rFonts w:ascii="Times New Roman" w:hAnsi="Times New Roman" w:cs="Times New Roman"/>
          <w:sz w:val="24"/>
          <w:szCs w:val="24"/>
        </w:rPr>
        <w:tab/>
      </w:r>
      <w:r w:rsidR="00D857B1">
        <w:rPr>
          <w:rFonts w:ascii="Times New Roman" w:hAnsi="Times New Roman" w:cs="Times New Roman"/>
          <w:sz w:val="24"/>
          <w:szCs w:val="24"/>
        </w:rPr>
        <w:tab/>
      </w:r>
      <w:r w:rsidR="00D857B1">
        <w:rPr>
          <w:rFonts w:ascii="Times New Roman" w:hAnsi="Times New Roman" w:cs="Times New Roman"/>
          <w:sz w:val="24"/>
          <w:szCs w:val="24"/>
        </w:rPr>
        <w:tab/>
      </w:r>
      <w:r w:rsidR="009C0C69">
        <w:rPr>
          <w:rFonts w:ascii="Times New Roman" w:hAnsi="Times New Roman" w:cs="Times New Roman"/>
          <w:sz w:val="24"/>
          <w:szCs w:val="24"/>
        </w:rPr>
        <w:tab/>
      </w:r>
      <w:r w:rsidR="009C0C69">
        <w:rPr>
          <w:rFonts w:ascii="Times New Roman" w:hAnsi="Times New Roman" w:cs="Times New Roman"/>
          <w:sz w:val="24"/>
          <w:szCs w:val="24"/>
        </w:rPr>
        <w:tab/>
      </w:r>
      <w:r w:rsidR="009C0C69">
        <w:rPr>
          <w:rFonts w:ascii="Times New Roman" w:hAnsi="Times New Roman" w:cs="Times New Roman"/>
          <w:sz w:val="24"/>
          <w:szCs w:val="24"/>
        </w:rPr>
        <w:tab/>
      </w:r>
      <w:r w:rsidR="009C0C69">
        <w:rPr>
          <w:rFonts w:ascii="Times New Roman" w:hAnsi="Times New Roman" w:cs="Times New Roman"/>
          <w:sz w:val="24"/>
          <w:szCs w:val="24"/>
        </w:rPr>
        <w:tab/>
      </w:r>
      <w:r w:rsidR="003A66AD">
        <w:rPr>
          <w:rFonts w:ascii="Times New Roman" w:hAnsi="Times New Roman" w:cs="Times New Roman"/>
          <w:sz w:val="24"/>
          <w:szCs w:val="24"/>
        </w:rPr>
        <w:t>TEHO TEHNOLOGIJE d.o.o.</w:t>
      </w:r>
    </w:p>
    <w:p w:rsidR="003A66AD" w:rsidRPr="005E1519" w:rsidRDefault="003A66AD" w:rsidP="000214C4">
      <w:pPr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zastupano po direktoru društva</w:t>
      </w:r>
    </w:p>
    <w:p w:rsidR="000214C4" w:rsidRPr="005E1519" w:rsidRDefault="000214C4" w:rsidP="000214C4">
      <w:pPr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14C4" w:rsidRPr="005E1519" w:rsidRDefault="00CC5D7B" w:rsidP="000214C4">
      <w:pPr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57B1">
        <w:rPr>
          <w:rFonts w:ascii="Times New Roman" w:hAnsi="Times New Roman" w:cs="Times New Roman"/>
          <w:sz w:val="24"/>
          <w:szCs w:val="24"/>
        </w:rPr>
        <w:tab/>
      </w:r>
      <w:r w:rsidR="00D857B1">
        <w:rPr>
          <w:rFonts w:ascii="Times New Roman" w:hAnsi="Times New Roman" w:cs="Times New Roman"/>
          <w:sz w:val="24"/>
          <w:szCs w:val="24"/>
        </w:rPr>
        <w:tab/>
      </w:r>
      <w:r w:rsidR="00D857B1">
        <w:rPr>
          <w:rFonts w:ascii="Times New Roman" w:hAnsi="Times New Roman" w:cs="Times New Roman"/>
          <w:sz w:val="24"/>
          <w:szCs w:val="24"/>
        </w:rPr>
        <w:tab/>
      </w:r>
      <w:r w:rsidR="009C0C69">
        <w:rPr>
          <w:rFonts w:ascii="Times New Roman" w:hAnsi="Times New Roman" w:cs="Times New Roman"/>
          <w:sz w:val="24"/>
          <w:szCs w:val="24"/>
        </w:rPr>
        <w:tab/>
      </w:r>
      <w:r w:rsidR="009C0C69">
        <w:rPr>
          <w:rFonts w:ascii="Times New Roman" w:hAnsi="Times New Roman" w:cs="Times New Roman"/>
          <w:sz w:val="24"/>
          <w:szCs w:val="24"/>
        </w:rPr>
        <w:tab/>
      </w:r>
      <w:r w:rsidR="009C0C69">
        <w:rPr>
          <w:rFonts w:ascii="Times New Roman" w:hAnsi="Times New Roman" w:cs="Times New Roman"/>
          <w:sz w:val="24"/>
          <w:szCs w:val="24"/>
        </w:rPr>
        <w:tab/>
      </w:r>
    </w:p>
    <w:p w:rsidR="000214C4" w:rsidRPr="005E1519" w:rsidRDefault="000214C4" w:rsidP="000214C4">
      <w:pPr>
        <w:spacing w:before="240" w:after="240" w:line="240" w:lineRule="auto"/>
        <w:rPr>
          <w:rFonts w:ascii="Times New Roman" w:hAnsi="Times New Roman" w:cs="Times New Roman"/>
          <w:sz w:val="24"/>
          <w:szCs w:val="24"/>
        </w:rPr>
      </w:pPr>
    </w:p>
    <w:p w:rsidR="00802097" w:rsidRDefault="00802097" w:rsidP="00802097">
      <w:pPr>
        <w:rPr>
          <w:rFonts w:ascii="Times New Roman" w:hAnsi="Times New Roman" w:cs="Times New Roman"/>
          <w:sz w:val="24"/>
          <w:szCs w:val="24"/>
        </w:rPr>
      </w:pPr>
    </w:p>
    <w:p w:rsidR="00FF0873" w:rsidRDefault="00FF0873" w:rsidP="00802097">
      <w:pPr>
        <w:rPr>
          <w:rFonts w:ascii="Times New Roman" w:hAnsi="Times New Roman" w:cs="Times New Roman"/>
          <w:sz w:val="24"/>
          <w:szCs w:val="24"/>
        </w:rPr>
      </w:pPr>
    </w:p>
    <w:p w:rsidR="00A258A8" w:rsidRDefault="00A258A8" w:rsidP="005E32DF">
      <w:pPr>
        <w:pStyle w:val="Naslov1"/>
        <w:numPr>
          <w:ilvl w:val="0"/>
          <w:numId w:val="0"/>
        </w:numPr>
        <w:ind w:left="720" w:hanging="360"/>
      </w:pPr>
      <w:bookmarkStart w:id="71" w:name="_Toc507152985"/>
      <w:r>
        <w:t>POPIS TABLICA</w:t>
      </w:r>
      <w:bookmarkEnd w:id="71"/>
    </w:p>
    <w:p w:rsidR="00A258A8" w:rsidRPr="00E00636" w:rsidRDefault="00A258A8" w:rsidP="00A258A8"/>
    <w:p w:rsidR="00BE25C7" w:rsidRPr="00BE25C7" w:rsidRDefault="00A258A8">
      <w:pPr>
        <w:pStyle w:val="Tablicaslika"/>
        <w:tabs>
          <w:tab w:val="right" w:leader="dot" w:pos="9062"/>
        </w:tabs>
        <w:rPr>
          <w:rFonts w:ascii="Times New Roman" w:hAnsi="Times New Roman" w:cs="Times New Roman"/>
          <w:noProof/>
        </w:rPr>
      </w:pPr>
      <w:r w:rsidRPr="00BE25C7">
        <w:rPr>
          <w:rFonts w:ascii="Times New Roman" w:hAnsi="Times New Roman" w:cs="Times New Roman"/>
          <w:sz w:val="24"/>
          <w:szCs w:val="24"/>
        </w:rPr>
        <w:fldChar w:fldCharType="begin"/>
      </w:r>
      <w:r w:rsidRPr="00BE25C7">
        <w:rPr>
          <w:rFonts w:ascii="Times New Roman" w:hAnsi="Times New Roman" w:cs="Times New Roman"/>
          <w:sz w:val="24"/>
          <w:szCs w:val="24"/>
        </w:rPr>
        <w:instrText xml:space="preserve"> TOC \h \z \c "Tablica" </w:instrText>
      </w:r>
      <w:r w:rsidRPr="00BE25C7">
        <w:rPr>
          <w:rFonts w:ascii="Times New Roman" w:hAnsi="Times New Roman" w:cs="Times New Roman"/>
          <w:sz w:val="24"/>
          <w:szCs w:val="24"/>
        </w:rPr>
        <w:fldChar w:fldCharType="separate"/>
      </w:r>
      <w:hyperlink w:anchor="_Toc507152127" w:history="1">
        <w:r w:rsidR="00BE25C7" w:rsidRPr="00BE25C7">
          <w:rPr>
            <w:rStyle w:val="Hiperveza"/>
            <w:rFonts w:ascii="Times New Roman" w:hAnsi="Times New Roman" w:cs="Times New Roman"/>
            <w:noProof/>
          </w:rPr>
          <w:t>Tablica 1. Račun dobiti i gubitka za razdoblje 01.01.2017. do 30.06.2017. godine društva TEXO TEHNOLOGIJE d.o.o.</w:t>
        </w:r>
        <w:r w:rsidR="00BE25C7" w:rsidRPr="00BE25C7">
          <w:rPr>
            <w:rFonts w:ascii="Times New Roman" w:hAnsi="Times New Roman" w:cs="Times New Roman"/>
            <w:noProof/>
            <w:webHidden/>
          </w:rPr>
          <w:tab/>
        </w:r>
        <w:r w:rsidR="00BE25C7" w:rsidRPr="00BE25C7">
          <w:rPr>
            <w:rFonts w:ascii="Times New Roman" w:hAnsi="Times New Roman" w:cs="Times New Roman"/>
            <w:noProof/>
            <w:webHidden/>
          </w:rPr>
          <w:fldChar w:fldCharType="begin"/>
        </w:r>
        <w:r w:rsidR="00BE25C7" w:rsidRPr="00BE25C7">
          <w:rPr>
            <w:rFonts w:ascii="Times New Roman" w:hAnsi="Times New Roman" w:cs="Times New Roman"/>
            <w:noProof/>
            <w:webHidden/>
          </w:rPr>
          <w:instrText xml:space="preserve"> PAGEREF _Toc507152127 \h </w:instrText>
        </w:r>
        <w:r w:rsidR="00BE25C7" w:rsidRPr="00BE25C7">
          <w:rPr>
            <w:rFonts w:ascii="Times New Roman" w:hAnsi="Times New Roman" w:cs="Times New Roman"/>
            <w:noProof/>
            <w:webHidden/>
          </w:rPr>
        </w:r>
        <w:r w:rsidR="00BE25C7" w:rsidRPr="00BE25C7">
          <w:rPr>
            <w:rFonts w:ascii="Times New Roman" w:hAnsi="Times New Roman" w:cs="Times New Roman"/>
            <w:noProof/>
            <w:webHidden/>
          </w:rPr>
          <w:fldChar w:fldCharType="separate"/>
        </w:r>
        <w:r w:rsidR="008E2DBB">
          <w:rPr>
            <w:rFonts w:ascii="Times New Roman" w:hAnsi="Times New Roman" w:cs="Times New Roman"/>
            <w:noProof/>
            <w:webHidden/>
          </w:rPr>
          <w:t>10</w:t>
        </w:r>
        <w:r w:rsidR="00BE25C7" w:rsidRPr="00BE25C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BE25C7" w:rsidRPr="00BE25C7" w:rsidRDefault="00590259">
      <w:pPr>
        <w:pStyle w:val="Tablicaslika"/>
        <w:tabs>
          <w:tab w:val="right" w:leader="dot" w:pos="9062"/>
        </w:tabs>
        <w:rPr>
          <w:rFonts w:ascii="Times New Roman" w:hAnsi="Times New Roman" w:cs="Times New Roman"/>
          <w:noProof/>
        </w:rPr>
      </w:pPr>
      <w:hyperlink w:anchor="_Toc507152128" w:history="1">
        <w:r w:rsidR="00BE25C7" w:rsidRPr="00BE25C7">
          <w:rPr>
            <w:rStyle w:val="Hiperveza"/>
            <w:rFonts w:ascii="Times New Roman" w:hAnsi="Times New Roman" w:cs="Times New Roman"/>
            <w:noProof/>
          </w:rPr>
          <w:t>Tablica 2. Analiza poslovanja od 2013. do 30.06.2017. godine društva TEXO TEHNOLOGIJE d.o.o.</w:t>
        </w:r>
        <w:r w:rsidR="00BE25C7" w:rsidRPr="00BE25C7">
          <w:rPr>
            <w:rFonts w:ascii="Times New Roman" w:hAnsi="Times New Roman" w:cs="Times New Roman"/>
            <w:noProof/>
            <w:webHidden/>
          </w:rPr>
          <w:tab/>
        </w:r>
        <w:r w:rsidR="00BE25C7" w:rsidRPr="00BE25C7">
          <w:rPr>
            <w:rFonts w:ascii="Times New Roman" w:hAnsi="Times New Roman" w:cs="Times New Roman"/>
            <w:noProof/>
            <w:webHidden/>
          </w:rPr>
          <w:fldChar w:fldCharType="begin"/>
        </w:r>
        <w:r w:rsidR="00BE25C7" w:rsidRPr="00BE25C7">
          <w:rPr>
            <w:rFonts w:ascii="Times New Roman" w:hAnsi="Times New Roman" w:cs="Times New Roman"/>
            <w:noProof/>
            <w:webHidden/>
          </w:rPr>
          <w:instrText xml:space="preserve"> PAGEREF _Toc507152128 \h </w:instrText>
        </w:r>
        <w:r w:rsidR="00BE25C7" w:rsidRPr="00BE25C7">
          <w:rPr>
            <w:rFonts w:ascii="Times New Roman" w:hAnsi="Times New Roman" w:cs="Times New Roman"/>
            <w:noProof/>
            <w:webHidden/>
          </w:rPr>
        </w:r>
        <w:r w:rsidR="00BE25C7" w:rsidRPr="00BE25C7">
          <w:rPr>
            <w:rFonts w:ascii="Times New Roman" w:hAnsi="Times New Roman" w:cs="Times New Roman"/>
            <w:noProof/>
            <w:webHidden/>
          </w:rPr>
          <w:fldChar w:fldCharType="separate"/>
        </w:r>
        <w:r w:rsidR="008E2DBB">
          <w:rPr>
            <w:rFonts w:ascii="Times New Roman" w:hAnsi="Times New Roman" w:cs="Times New Roman"/>
            <w:noProof/>
            <w:webHidden/>
          </w:rPr>
          <w:t>11</w:t>
        </w:r>
        <w:r w:rsidR="00BE25C7" w:rsidRPr="00BE25C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BE25C7" w:rsidRPr="00BE25C7" w:rsidRDefault="00590259">
      <w:pPr>
        <w:pStyle w:val="Tablicaslika"/>
        <w:tabs>
          <w:tab w:val="right" w:leader="dot" w:pos="9062"/>
        </w:tabs>
        <w:rPr>
          <w:rFonts w:ascii="Times New Roman" w:hAnsi="Times New Roman" w:cs="Times New Roman"/>
          <w:noProof/>
        </w:rPr>
      </w:pPr>
      <w:hyperlink w:anchor="_Toc507152129" w:history="1">
        <w:r w:rsidR="00BE25C7" w:rsidRPr="00BE25C7">
          <w:rPr>
            <w:rStyle w:val="Hiperveza"/>
            <w:rFonts w:ascii="Times New Roman" w:hAnsi="Times New Roman" w:cs="Times New Roman"/>
            <w:noProof/>
          </w:rPr>
          <w:t>Tablica 3. Pokazatelji ekonomičnosti društva TEXO TEHNOLOGIJE d.o.o.</w:t>
        </w:r>
        <w:r w:rsidR="00BE25C7" w:rsidRPr="00BE25C7">
          <w:rPr>
            <w:rFonts w:ascii="Times New Roman" w:hAnsi="Times New Roman" w:cs="Times New Roman"/>
            <w:noProof/>
            <w:webHidden/>
          </w:rPr>
          <w:tab/>
        </w:r>
        <w:r w:rsidR="00BE25C7" w:rsidRPr="00BE25C7">
          <w:rPr>
            <w:rFonts w:ascii="Times New Roman" w:hAnsi="Times New Roman" w:cs="Times New Roman"/>
            <w:noProof/>
            <w:webHidden/>
          </w:rPr>
          <w:fldChar w:fldCharType="begin"/>
        </w:r>
        <w:r w:rsidR="00BE25C7" w:rsidRPr="00BE25C7">
          <w:rPr>
            <w:rFonts w:ascii="Times New Roman" w:hAnsi="Times New Roman" w:cs="Times New Roman"/>
            <w:noProof/>
            <w:webHidden/>
          </w:rPr>
          <w:instrText xml:space="preserve"> PAGEREF _Toc507152129 \h </w:instrText>
        </w:r>
        <w:r w:rsidR="00BE25C7" w:rsidRPr="00BE25C7">
          <w:rPr>
            <w:rFonts w:ascii="Times New Roman" w:hAnsi="Times New Roman" w:cs="Times New Roman"/>
            <w:noProof/>
            <w:webHidden/>
          </w:rPr>
        </w:r>
        <w:r w:rsidR="00BE25C7" w:rsidRPr="00BE25C7">
          <w:rPr>
            <w:rFonts w:ascii="Times New Roman" w:hAnsi="Times New Roman" w:cs="Times New Roman"/>
            <w:noProof/>
            <w:webHidden/>
          </w:rPr>
          <w:fldChar w:fldCharType="separate"/>
        </w:r>
        <w:r w:rsidR="008E2DBB">
          <w:rPr>
            <w:rFonts w:ascii="Times New Roman" w:hAnsi="Times New Roman" w:cs="Times New Roman"/>
            <w:noProof/>
            <w:webHidden/>
          </w:rPr>
          <w:t>11</w:t>
        </w:r>
        <w:r w:rsidR="00BE25C7" w:rsidRPr="00BE25C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BE25C7" w:rsidRPr="00BE25C7" w:rsidRDefault="00590259">
      <w:pPr>
        <w:pStyle w:val="Tablicaslika"/>
        <w:tabs>
          <w:tab w:val="right" w:leader="dot" w:pos="9062"/>
        </w:tabs>
        <w:rPr>
          <w:rFonts w:ascii="Times New Roman" w:hAnsi="Times New Roman" w:cs="Times New Roman"/>
          <w:noProof/>
        </w:rPr>
      </w:pPr>
      <w:hyperlink w:anchor="_Toc507152130" w:history="1">
        <w:r w:rsidR="00BE25C7" w:rsidRPr="00BE25C7">
          <w:rPr>
            <w:rStyle w:val="Hiperveza"/>
            <w:rFonts w:ascii="Times New Roman" w:hAnsi="Times New Roman" w:cs="Times New Roman"/>
            <w:noProof/>
          </w:rPr>
          <w:t>Tablica 4. Bilanca na dan 30.06.2017. društva TEXO TEHNOLOGIJE d.o.o.</w:t>
        </w:r>
        <w:r w:rsidR="00BE25C7" w:rsidRPr="00BE25C7">
          <w:rPr>
            <w:rFonts w:ascii="Times New Roman" w:hAnsi="Times New Roman" w:cs="Times New Roman"/>
            <w:noProof/>
            <w:webHidden/>
          </w:rPr>
          <w:tab/>
        </w:r>
        <w:r w:rsidR="00BE25C7" w:rsidRPr="00BE25C7">
          <w:rPr>
            <w:rFonts w:ascii="Times New Roman" w:hAnsi="Times New Roman" w:cs="Times New Roman"/>
            <w:noProof/>
            <w:webHidden/>
          </w:rPr>
          <w:fldChar w:fldCharType="begin"/>
        </w:r>
        <w:r w:rsidR="00BE25C7" w:rsidRPr="00BE25C7">
          <w:rPr>
            <w:rFonts w:ascii="Times New Roman" w:hAnsi="Times New Roman" w:cs="Times New Roman"/>
            <w:noProof/>
            <w:webHidden/>
          </w:rPr>
          <w:instrText xml:space="preserve"> PAGEREF _Toc507152130 \h </w:instrText>
        </w:r>
        <w:r w:rsidR="00BE25C7" w:rsidRPr="00BE25C7">
          <w:rPr>
            <w:rFonts w:ascii="Times New Roman" w:hAnsi="Times New Roman" w:cs="Times New Roman"/>
            <w:noProof/>
            <w:webHidden/>
          </w:rPr>
        </w:r>
        <w:r w:rsidR="00BE25C7" w:rsidRPr="00BE25C7">
          <w:rPr>
            <w:rFonts w:ascii="Times New Roman" w:hAnsi="Times New Roman" w:cs="Times New Roman"/>
            <w:noProof/>
            <w:webHidden/>
          </w:rPr>
          <w:fldChar w:fldCharType="separate"/>
        </w:r>
        <w:r w:rsidR="008E2DBB">
          <w:rPr>
            <w:rFonts w:ascii="Times New Roman" w:hAnsi="Times New Roman" w:cs="Times New Roman"/>
            <w:noProof/>
            <w:webHidden/>
          </w:rPr>
          <w:t>15</w:t>
        </w:r>
        <w:r w:rsidR="00BE25C7" w:rsidRPr="00BE25C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BE25C7" w:rsidRPr="00BE25C7" w:rsidRDefault="00590259">
      <w:pPr>
        <w:pStyle w:val="Tablicaslika"/>
        <w:tabs>
          <w:tab w:val="right" w:leader="dot" w:pos="9062"/>
        </w:tabs>
        <w:rPr>
          <w:rFonts w:ascii="Times New Roman" w:hAnsi="Times New Roman" w:cs="Times New Roman"/>
          <w:noProof/>
        </w:rPr>
      </w:pPr>
      <w:hyperlink w:anchor="_Toc507152131" w:history="1">
        <w:r w:rsidR="00BE25C7" w:rsidRPr="00BE25C7">
          <w:rPr>
            <w:rStyle w:val="Hiperveza"/>
            <w:rFonts w:ascii="Times New Roman" w:hAnsi="Times New Roman" w:cs="Times New Roman"/>
            <w:noProof/>
          </w:rPr>
          <w:t>Tablica 5. Pokazatelji zaduženosti društva TEXO TEHNOLOGIJE d.o.o.</w:t>
        </w:r>
        <w:r w:rsidR="00BE25C7" w:rsidRPr="00BE25C7">
          <w:rPr>
            <w:rFonts w:ascii="Times New Roman" w:hAnsi="Times New Roman" w:cs="Times New Roman"/>
            <w:noProof/>
            <w:webHidden/>
          </w:rPr>
          <w:tab/>
        </w:r>
        <w:r w:rsidR="00BE25C7" w:rsidRPr="00BE25C7">
          <w:rPr>
            <w:rFonts w:ascii="Times New Roman" w:hAnsi="Times New Roman" w:cs="Times New Roman"/>
            <w:noProof/>
            <w:webHidden/>
          </w:rPr>
          <w:fldChar w:fldCharType="begin"/>
        </w:r>
        <w:r w:rsidR="00BE25C7" w:rsidRPr="00BE25C7">
          <w:rPr>
            <w:rFonts w:ascii="Times New Roman" w:hAnsi="Times New Roman" w:cs="Times New Roman"/>
            <w:noProof/>
            <w:webHidden/>
          </w:rPr>
          <w:instrText xml:space="preserve"> PAGEREF _Toc507152131 \h </w:instrText>
        </w:r>
        <w:r w:rsidR="00BE25C7" w:rsidRPr="00BE25C7">
          <w:rPr>
            <w:rFonts w:ascii="Times New Roman" w:hAnsi="Times New Roman" w:cs="Times New Roman"/>
            <w:noProof/>
            <w:webHidden/>
          </w:rPr>
        </w:r>
        <w:r w:rsidR="00BE25C7" w:rsidRPr="00BE25C7">
          <w:rPr>
            <w:rFonts w:ascii="Times New Roman" w:hAnsi="Times New Roman" w:cs="Times New Roman"/>
            <w:noProof/>
            <w:webHidden/>
          </w:rPr>
          <w:fldChar w:fldCharType="separate"/>
        </w:r>
        <w:r w:rsidR="008E2DBB">
          <w:rPr>
            <w:rFonts w:ascii="Times New Roman" w:hAnsi="Times New Roman" w:cs="Times New Roman"/>
            <w:noProof/>
            <w:webHidden/>
          </w:rPr>
          <w:t>16</w:t>
        </w:r>
        <w:r w:rsidR="00BE25C7" w:rsidRPr="00BE25C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BE25C7" w:rsidRPr="00BE25C7" w:rsidRDefault="00590259">
      <w:pPr>
        <w:pStyle w:val="Tablicaslika"/>
        <w:tabs>
          <w:tab w:val="right" w:leader="dot" w:pos="9062"/>
        </w:tabs>
        <w:rPr>
          <w:rFonts w:ascii="Times New Roman" w:hAnsi="Times New Roman" w:cs="Times New Roman"/>
          <w:noProof/>
        </w:rPr>
      </w:pPr>
      <w:hyperlink w:anchor="_Toc507152132" w:history="1">
        <w:r w:rsidR="00BE25C7" w:rsidRPr="00BE25C7">
          <w:rPr>
            <w:rStyle w:val="Hiperveza"/>
            <w:rFonts w:ascii="Times New Roman" w:hAnsi="Times New Roman" w:cs="Times New Roman"/>
            <w:noProof/>
          </w:rPr>
          <w:t>Tablica 6. Pokazatelji aktivnosti društva TEXO TEHNOLOGIJE d.o.o.</w:t>
        </w:r>
        <w:r w:rsidR="00BE25C7" w:rsidRPr="00BE25C7">
          <w:rPr>
            <w:rFonts w:ascii="Times New Roman" w:hAnsi="Times New Roman" w:cs="Times New Roman"/>
            <w:noProof/>
            <w:webHidden/>
          </w:rPr>
          <w:tab/>
        </w:r>
        <w:r w:rsidR="00BE25C7" w:rsidRPr="00BE25C7">
          <w:rPr>
            <w:rFonts w:ascii="Times New Roman" w:hAnsi="Times New Roman" w:cs="Times New Roman"/>
            <w:noProof/>
            <w:webHidden/>
          </w:rPr>
          <w:fldChar w:fldCharType="begin"/>
        </w:r>
        <w:r w:rsidR="00BE25C7" w:rsidRPr="00BE25C7">
          <w:rPr>
            <w:rFonts w:ascii="Times New Roman" w:hAnsi="Times New Roman" w:cs="Times New Roman"/>
            <w:noProof/>
            <w:webHidden/>
          </w:rPr>
          <w:instrText xml:space="preserve"> PAGEREF _Toc507152132 \h </w:instrText>
        </w:r>
        <w:r w:rsidR="00BE25C7" w:rsidRPr="00BE25C7">
          <w:rPr>
            <w:rFonts w:ascii="Times New Roman" w:hAnsi="Times New Roman" w:cs="Times New Roman"/>
            <w:noProof/>
            <w:webHidden/>
          </w:rPr>
        </w:r>
        <w:r w:rsidR="00BE25C7" w:rsidRPr="00BE25C7">
          <w:rPr>
            <w:rFonts w:ascii="Times New Roman" w:hAnsi="Times New Roman" w:cs="Times New Roman"/>
            <w:noProof/>
            <w:webHidden/>
          </w:rPr>
          <w:fldChar w:fldCharType="separate"/>
        </w:r>
        <w:r w:rsidR="008E2DBB">
          <w:rPr>
            <w:rFonts w:ascii="Times New Roman" w:hAnsi="Times New Roman" w:cs="Times New Roman"/>
            <w:noProof/>
            <w:webHidden/>
          </w:rPr>
          <w:t>17</w:t>
        </w:r>
        <w:r w:rsidR="00BE25C7" w:rsidRPr="00BE25C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BE25C7" w:rsidRPr="00BE25C7" w:rsidRDefault="00590259">
      <w:pPr>
        <w:pStyle w:val="Tablicaslika"/>
        <w:tabs>
          <w:tab w:val="right" w:leader="dot" w:pos="9062"/>
        </w:tabs>
        <w:rPr>
          <w:rFonts w:ascii="Times New Roman" w:hAnsi="Times New Roman" w:cs="Times New Roman"/>
          <w:noProof/>
        </w:rPr>
      </w:pPr>
      <w:hyperlink w:anchor="_Toc507152133" w:history="1">
        <w:r w:rsidR="00BE25C7" w:rsidRPr="00BE25C7">
          <w:rPr>
            <w:rStyle w:val="Hiperveza"/>
            <w:rFonts w:ascii="Times New Roman" w:hAnsi="Times New Roman" w:cs="Times New Roman"/>
            <w:noProof/>
          </w:rPr>
          <w:t>Tablica 7. Pokazatelji profitabilnosti društva TEXO TEHNOLOGIJE d.o.o.</w:t>
        </w:r>
        <w:r w:rsidR="00BE25C7" w:rsidRPr="00BE25C7">
          <w:rPr>
            <w:rFonts w:ascii="Times New Roman" w:hAnsi="Times New Roman" w:cs="Times New Roman"/>
            <w:noProof/>
            <w:webHidden/>
          </w:rPr>
          <w:tab/>
        </w:r>
        <w:r w:rsidR="00BE25C7" w:rsidRPr="00BE25C7">
          <w:rPr>
            <w:rFonts w:ascii="Times New Roman" w:hAnsi="Times New Roman" w:cs="Times New Roman"/>
            <w:noProof/>
            <w:webHidden/>
          </w:rPr>
          <w:fldChar w:fldCharType="begin"/>
        </w:r>
        <w:r w:rsidR="00BE25C7" w:rsidRPr="00BE25C7">
          <w:rPr>
            <w:rFonts w:ascii="Times New Roman" w:hAnsi="Times New Roman" w:cs="Times New Roman"/>
            <w:noProof/>
            <w:webHidden/>
          </w:rPr>
          <w:instrText xml:space="preserve"> PAGEREF _Toc507152133 \h </w:instrText>
        </w:r>
        <w:r w:rsidR="00BE25C7" w:rsidRPr="00BE25C7">
          <w:rPr>
            <w:rFonts w:ascii="Times New Roman" w:hAnsi="Times New Roman" w:cs="Times New Roman"/>
            <w:noProof/>
            <w:webHidden/>
          </w:rPr>
        </w:r>
        <w:r w:rsidR="00BE25C7" w:rsidRPr="00BE25C7">
          <w:rPr>
            <w:rFonts w:ascii="Times New Roman" w:hAnsi="Times New Roman" w:cs="Times New Roman"/>
            <w:noProof/>
            <w:webHidden/>
          </w:rPr>
          <w:fldChar w:fldCharType="separate"/>
        </w:r>
        <w:r w:rsidR="008E2DBB">
          <w:rPr>
            <w:rFonts w:ascii="Times New Roman" w:hAnsi="Times New Roman" w:cs="Times New Roman"/>
            <w:noProof/>
            <w:webHidden/>
          </w:rPr>
          <w:t>17</w:t>
        </w:r>
        <w:r w:rsidR="00BE25C7" w:rsidRPr="00BE25C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BE25C7" w:rsidRPr="00BE25C7" w:rsidRDefault="00590259">
      <w:pPr>
        <w:pStyle w:val="Tablicaslika"/>
        <w:tabs>
          <w:tab w:val="right" w:leader="dot" w:pos="9062"/>
        </w:tabs>
        <w:rPr>
          <w:rFonts w:ascii="Times New Roman" w:hAnsi="Times New Roman" w:cs="Times New Roman"/>
          <w:noProof/>
        </w:rPr>
      </w:pPr>
      <w:hyperlink w:anchor="_Toc507152134" w:history="1">
        <w:r w:rsidR="00BE25C7" w:rsidRPr="00BE25C7">
          <w:rPr>
            <w:rStyle w:val="Hiperveza"/>
            <w:rFonts w:ascii="Times New Roman" w:hAnsi="Times New Roman" w:cs="Times New Roman"/>
            <w:noProof/>
          </w:rPr>
          <w:t>Tablica 8. Likvidna sredstava društva TEXO TEHNOLOGIJE d.o.o.</w:t>
        </w:r>
        <w:r w:rsidR="00BE25C7" w:rsidRPr="00BE25C7">
          <w:rPr>
            <w:rFonts w:ascii="Times New Roman" w:hAnsi="Times New Roman" w:cs="Times New Roman"/>
            <w:noProof/>
            <w:webHidden/>
          </w:rPr>
          <w:tab/>
        </w:r>
        <w:r w:rsidR="00BE25C7" w:rsidRPr="00BE25C7">
          <w:rPr>
            <w:rFonts w:ascii="Times New Roman" w:hAnsi="Times New Roman" w:cs="Times New Roman"/>
            <w:noProof/>
            <w:webHidden/>
          </w:rPr>
          <w:fldChar w:fldCharType="begin"/>
        </w:r>
        <w:r w:rsidR="00BE25C7" w:rsidRPr="00BE25C7">
          <w:rPr>
            <w:rFonts w:ascii="Times New Roman" w:hAnsi="Times New Roman" w:cs="Times New Roman"/>
            <w:noProof/>
            <w:webHidden/>
          </w:rPr>
          <w:instrText xml:space="preserve"> PAGEREF _Toc507152134 \h </w:instrText>
        </w:r>
        <w:r w:rsidR="00BE25C7" w:rsidRPr="00BE25C7">
          <w:rPr>
            <w:rFonts w:ascii="Times New Roman" w:hAnsi="Times New Roman" w:cs="Times New Roman"/>
            <w:noProof/>
            <w:webHidden/>
          </w:rPr>
        </w:r>
        <w:r w:rsidR="00BE25C7" w:rsidRPr="00BE25C7">
          <w:rPr>
            <w:rFonts w:ascii="Times New Roman" w:hAnsi="Times New Roman" w:cs="Times New Roman"/>
            <w:noProof/>
            <w:webHidden/>
          </w:rPr>
          <w:fldChar w:fldCharType="separate"/>
        </w:r>
        <w:r w:rsidR="008E2DBB">
          <w:rPr>
            <w:rFonts w:ascii="Times New Roman" w:hAnsi="Times New Roman" w:cs="Times New Roman"/>
            <w:noProof/>
            <w:webHidden/>
          </w:rPr>
          <w:t>19</w:t>
        </w:r>
        <w:r w:rsidR="00BE25C7" w:rsidRPr="00BE25C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BE25C7" w:rsidRPr="00BE25C7" w:rsidRDefault="00590259">
      <w:pPr>
        <w:pStyle w:val="Tablicaslika"/>
        <w:tabs>
          <w:tab w:val="right" w:leader="dot" w:pos="9062"/>
        </w:tabs>
        <w:rPr>
          <w:rFonts w:ascii="Times New Roman" w:hAnsi="Times New Roman" w:cs="Times New Roman"/>
          <w:noProof/>
        </w:rPr>
      </w:pPr>
      <w:hyperlink w:anchor="_Toc507152135" w:history="1">
        <w:r w:rsidR="00BE25C7" w:rsidRPr="00BE25C7">
          <w:rPr>
            <w:rStyle w:val="Hiperveza"/>
            <w:rFonts w:ascii="Times New Roman" w:hAnsi="Times New Roman" w:cs="Times New Roman"/>
            <w:noProof/>
          </w:rPr>
          <w:t>Tablica 9. Obveze društva na dan 12.10.2017. godine po skupinama vjerovnika</w:t>
        </w:r>
        <w:r w:rsidR="00BE25C7" w:rsidRPr="00BE25C7">
          <w:rPr>
            <w:rFonts w:ascii="Times New Roman" w:hAnsi="Times New Roman" w:cs="Times New Roman"/>
            <w:noProof/>
            <w:webHidden/>
          </w:rPr>
          <w:tab/>
        </w:r>
        <w:r w:rsidR="00BE25C7" w:rsidRPr="00BE25C7">
          <w:rPr>
            <w:rFonts w:ascii="Times New Roman" w:hAnsi="Times New Roman" w:cs="Times New Roman"/>
            <w:noProof/>
            <w:webHidden/>
          </w:rPr>
          <w:fldChar w:fldCharType="begin"/>
        </w:r>
        <w:r w:rsidR="00BE25C7" w:rsidRPr="00BE25C7">
          <w:rPr>
            <w:rFonts w:ascii="Times New Roman" w:hAnsi="Times New Roman" w:cs="Times New Roman"/>
            <w:noProof/>
            <w:webHidden/>
          </w:rPr>
          <w:instrText xml:space="preserve"> PAGEREF _Toc507152135 \h </w:instrText>
        </w:r>
        <w:r w:rsidR="00BE25C7" w:rsidRPr="00BE25C7">
          <w:rPr>
            <w:rFonts w:ascii="Times New Roman" w:hAnsi="Times New Roman" w:cs="Times New Roman"/>
            <w:noProof/>
            <w:webHidden/>
          </w:rPr>
        </w:r>
        <w:r w:rsidR="00BE25C7" w:rsidRPr="00BE25C7">
          <w:rPr>
            <w:rFonts w:ascii="Times New Roman" w:hAnsi="Times New Roman" w:cs="Times New Roman"/>
            <w:noProof/>
            <w:webHidden/>
          </w:rPr>
          <w:fldChar w:fldCharType="separate"/>
        </w:r>
        <w:r w:rsidR="008E2DBB">
          <w:rPr>
            <w:rFonts w:ascii="Times New Roman" w:hAnsi="Times New Roman" w:cs="Times New Roman"/>
            <w:noProof/>
            <w:webHidden/>
          </w:rPr>
          <w:t>20</w:t>
        </w:r>
        <w:r w:rsidR="00BE25C7" w:rsidRPr="00BE25C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BE25C7" w:rsidRPr="00BE25C7" w:rsidRDefault="00590259">
      <w:pPr>
        <w:pStyle w:val="Tablicaslika"/>
        <w:tabs>
          <w:tab w:val="right" w:leader="dot" w:pos="9062"/>
        </w:tabs>
        <w:rPr>
          <w:rFonts w:ascii="Times New Roman" w:hAnsi="Times New Roman" w:cs="Times New Roman"/>
          <w:noProof/>
        </w:rPr>
      </w:pPr>
      <w:hyperlink w:anchor="_Toc507152136" w:history="1">
        <w:r w:rsidR="00BE25C7" w:rsidRPr="00BE25C7">
          <w:rPr>
            <w:rStyle w:val="Hiperveza"/>
            <w:rFonts w:ascii="Times New Roman" w:hAnsi="Times New Roman" w:cs="Times New Roman"/>
            <w:noProof/>
          </w:rPr>
          <w:t>Tablica 10. Popis vjerovnika s tražbinama koji nisu nižeg isplatnog reda</w:t>
        </w:r>
        <w:r w:rsidR="00BE25C7" w:rsidRPr="00BE25C7">
          <w:rPr>
            <w:rFonts w:ascii="Times New Roman" w:hAnsi="Times New Roman" w:cs="Times New Roman"/>
            <w:noProof/>
            <w:webHidden/>
          </w:rPr>
          <w:tab/>
        </w:r>
        <w:r w:rsidR="00BE25C7" w:rsidRPr="00BE25C7">
          <w:rPr>
            <w:rFonts w:ascii="Times New Roman" w:hAnsi="Times New Roman" w:cs="Times New Roman"/>
            <w:noProof/>
            <w:webHidden/>
          </w:rPr>
          <w:fldChar w:fldCharType="begin"/>
        </w:r>
        <w:r w:rsidR="00BE25C7" w:rsidRPr="00BE25C7">
          <w:rPr>
            <w:rFonts w:ascii="Times New Roman" w:hAnsi="Times New Roman" w:cs="Times New Roman"/>
            <w:noProof/>
            <w:webHidden/>
          </w:rPr>
          <w:instrText xml:space="preserve"> PAGEREF _Toc507152136 \h </w:instrText>
        </w:r>
        <w:r w:rsidR="00BE25C7" w:rsidRPr="00BE25C7">
          <w:rPr>
            <w:rFonts w:ascii="Times New Roman" w:hAnsi="Times New Roman" w:cs="Times New Roman"/>
            <w:noProof/>
            <w:webHidden/>
          </w:rPr>
        </w:r>
        <w:r w:rsidR="00BE25C7" w:rsidRPr="00BE25C7">
          <w:rPr>
            <w:rFonts w:ascii="Times New Roman" w:hAnsi="Times New Roman" w:cs="Times New Roman"/>
            <w:noProof/>
            <w:webHidden/>
          </w:rPr>
          <w:fldChar w:fldCharType="separate"/>
        </w:r>
        <w:r w:rsidR="008E2DBB">
          <w:rPr>
            <w:rFonts w:ascii="Times New Roman" w:hAnsi="Times New Roman" w:cs="Times New Roman"/>
            <w:noProof/>
            <w:webHidden/>
          </w:rPr>
          <w:t>21</w:t>
        </w:r>
        <w:r w:rsidR="00BE25C7" w:rsidRPr="00BE25C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BE25C7" w:rsidRPr="00BE25C7" w:rsidRDefault="00590259">
      <w:pPr>
        <w:pStyle w:val="Tablicaslika"/>
        <w:tabs>
          <w:tab w:val="right" w:leader="dot" w:pos="9062"/>
        </w:tabs>
        <w:rPr>
          <w:rFonts w:ascii="Times New Roman" w:hAnsi="Times New Roman" w:cs="Times New Roman"/>
          <w:noProof/>
        </w:rPr>
      </w:pPr>
      <w:hyperlink w:anchor="_Toc507152137" w:history="1">
        <w:r w:rsidR="00BE25C7" w:rsidRPr="00BE25C7">
          <w:rPr>
            <w:rStyle w:val="Hiperveza"/>
            <w:rFonts w:ascii="Times New Roman" w:hAnsi="Times New Roman" w:cs="Times New Roman"/>
            <w:noProof/>
          </w:rPr>
          <w:t>Tablica 11. Popis vjerovnika - obveze po danom jamstvu</w:t>
        </w:r>
        <w:r w:rsidR="00BE25C7" w:rsidRPr="00BE25C7">
          <w:rPr>
            <w:rFonts w:ascii="Times New Roman" w:hAnsi="Times New Roman" w:cs="Times New Roman"/>
            <w:noProof/>
            <w:webHidden/>
          </w:rPr>
          <w:tab/>
        </w:r>
        <w:r w:rsidR="00BE25C7" w:rsidRPr="00BE25C7">
          <w:rPr>
            <w:rFonts w:ascii="Times New Roman" w:hAnsi="Times New Roman" w:cs="Times New Roman"/>
            <w:noProof/>
            <w:webHidden/>
          </w:rPr>
          <w:fldChar w:fldCharType="begin"/>
        </w:r>
        <w:r w:rsidR="00BE25C7" w:rsidRPr="00BE25C7">
          <w:rPr>
            <w:rFonts w:ascii="Times New Roman" w:hAnsi="Times New Roman" w:cs="Times New Roman"/>
            <w:noProof/>
            <w:webHidden/>
          </w:rPr>
          <w:instrText xml:space="preserve"> PAGEREF _Toc507152137 \h </w:instrText>
        </w:r>
        <w:r w:rsidR="00BE25C7" w:rsidRPr="00BE25C7">
          <w:rPr>
            <w:rFonts w:ascii="Times New Roman" w:hAnsi="Times New Roman" w:cs="Times New Roman"/>
            <w:noProof/>
            <w:webHidden/>
          </w:rPr>
        </w:r>
        <w:r w:rsidR="00BE25C7" w:rsidRPr="00BE25C7">
          <w:rPr>
            <w:rFonts w:ascii="Times New Roman" w:hAnsi="Times New Roman" w:cs="Times New Roman"/>
            <w:noProof/>
            <w:webHidden/>
          </w:rPr>
          <w:fldChar w:fldCharType="separate"/>
        </w:r>
        <w:r w:rsidR="008E2DBB">
          <w:rPr>
            <w:rFonts w:ascii="Times New Roman" w:hAnsi="Times New Roman" w:cs="Times New Roman"/>
            <w:noProof/>
            <w:webHidden/>
          </w:rPr>
          <w:t>22</w:t>
        </w:r>
        <w:r w:rsidR="00BE25C7" w:rsidRPr="00BE25C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BE25C7" w:rsidRPr="00BE25C7" w:rsidRDefault="00590259">
      <w:pPr>
        <w:pStyle w:val="Tablicaslika"/>
        <w:tabs>
          <w:tab w:val="right" w:leader="dot" w:pos="9062"/>
        </w:tabs>
        <w:rPr>
          <w:rFonts w:ascii="Times New Roman" w:hAnsi="Times New Roman" w:cs="Times New Roman"/>
          <w:noProof/>
        </w:rPr>
      </w:pPr>
      <w:hyperlink w:anchor="_Toc507152138" w:history="1">
        <w:r w:rsidR="00BE25C7" w:rsidRPr="00BE25C7">
          <w:rPr>
            <w:rStyle w:val="Hiperveza"/>
            <w:rFonts w:ascii="Times New Roman" w:hAnsi="Times New Roman" w:cs="Times New Roman"/>
            <w:noProof/>
          </w:rPr>
          <w:t>Tablica 12. Prosječni mjesečni troškovi društva TEXO TEHNOLOGIJE d.o.o.</w:t>
        </w:r>
        <w:r w:rsidR="00BE25C7" w:rsidRPr="00BE25C7">
          <w:rPr>
            <w:rFonts w:ascii="Times New Roman" w:hAnsi="Times New Roman" w:cs="Times New Roman"/>
            <w:noProof/>
            <w:webHidden/>
          </w:rPr>
          <w:tab/>
        </w:r>
        <w:r w:rsidR="00BE25C7" w:rsidRPr="00BE25C7">
          <w:rPr>
            <w:rFonts w:ascii="Times New Roman" w:hAnsi="Times New Roman" w:cs="Times New Roman"/>
            <w:noProof/>
            <w:webHidden/>
          </w:rPr>
          <w:fldChar w:fldCharType="begin"/>
        </w:r>
        <w:r w:rsidR="00BE25C7" w:rsidRPr="00BE25C7">
          <w:rPr>
            <w:rFonts w:ascii="Times New Roman" w:hAnsi="Times New Roman" w:cs="Times New Roman"/>
            <w:noProof/>
            <w:webHidden/>
          </w:rPr>
          <w:instrText xml:space="preserve"> PAGEREF _Toc507152138 \h </w:instrText>
        </w:r>
        <w:r w:rsidR="00BE25C7" w:rsidRPr="00BE25C7">
          <w:rPr>
            <w:rFonts w:ascii="Times New Roman" w:hAnsi="Times New Roman" w:cs="Times New Roman"/>
            <w:noProof/>
            <w:webHidden/>
          </w:rPr>
        </w:r>
        <w:r w:rsidR="00BE25C7" w:rsidRPr="00BE25C7">
          <w:rPr>
            <w:rFonts w:ascii="Times New Roman" w:hAnsi="Times New Roman" w:cs="Times New Roman"/>
            <w:noProof/>
            <w:webHidden/>
          </w:rPr>
          <w:fldChar w:fldCharType="separate"/>
        </w:r>
        <w:r w:rsidR="008E2DBB">
          <w:rPr>
            <w:rFonts w:ascii="Times New Roman" w:hAnsi="Times New Roman" w:cs="Times New Roman"/>
            <w:noProof/>
            <w:webHidden/>
          </w:rPr>
          <w:t>24</w:t>
        </w:r>
        <w:r w:rsidR="00BE25C7" w:rsidRPr="00BE25C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BE25C7" w:rsidRPr="00BE25C7" w:rsidRDefault="00590259">
      <w:pPr>
        <w:pStyle w:val="Tablicaslika"/>
        <w:tabs>
          <w:tab w:val="right" w:leader="dot" w:pos="9062"/>
        </w:tabs>
        <w:rPr>
          <w:rFonts w:ascii="Times New Roman" w:hAnsi="Times New Roman" w:cs="Times New Roman"/>
          <w:noProof/>
        </w:rPr>
      </w:pPr>
      <w:hyperlink w:anchor="_Toc507152139" w:history="1">
        <w:r w:rsidR="00BE25C7" w:rsidRPr="00BE25C7">
          <w:rPr>
            <w:rStyle w:val="Hiperveza"/>
            <w:rFonts w:ascii="Times New Roman" w:hAnsi="Times New Roman" w:cs="Times New Roman"/>
            <w:noProof/>
          </w:rPr>
          <w:t>Tablica 13. Tablica planiranih prihoda za razdoblje od 30.06.2017. do 2019. godine društva TEXO TEHNOLOGIJE d.o.o.</w:t>
        </w:r>
        <w:r w:rsidR="00BE25C7" w:rsidRPr="00BE25C7">
          <w:rPr>
            <w:rFonts w:ascii="Times New Roman" w:hAnsi="Times New Roman" w:cs="Times New Roman"/>
            <w:noProof/>
            <w:webHidden/>
          </w:rPr>
          <w:tab/>
        </w:r>
        <w:r w:rsidR="00BE25C7" w:rsidRPr="00BE25C7">
          <w:rPr>
            <w:rFonts w:ascii="Times New Roman" w:hAnsi="Times New Roman" w:cs="Times New Roman"/>
            <w:noProof/>
            <w:webHidden/>
          </w:rPr>
          <w:fldChar w:fldCharType="begin"/>
        </w:r>
        <w:r w:rsidR="00BE25C7" w:rsidRPr="00BE25C7">
          <w:rPr>
            <w:rFonts w:ascii="Times New Roman" w:hAnsi="Times New Roman" w:cs="Times New Roman"/>
            <w:noProof/>
            <w:webHidden/>
          </w:rPr>
          <w:instrText xml:space="preserve"> PAGEREF _Toc507152139 \h </w:instrText>
        </w:r>
        <w:r w:rsidR="00BE25C7" w:rsidRPr="00BE25C7">
          <w:rPr>
            <w:rFonts w:ascii="Times New Roman" w:hAnsi="Times New Roman" w:cs="Times New Roman"/>
            <w:noProof/>
            <w:webHidden/>
          </w:rPr>
        </w:r>
        <w:r w:rsidR="00BE25C7" w:rsidRPr="00BE25C7">
          <w:rPr>
            <w:rFonts w:ascii="Times New Roman" w:hAnsi="Times New Roman" w:cs="Times New Roman"/>
            <w:noProof/>
            <w:webHidden/>
          </w:rPr>
          <w:fldChar w:fldCharType="separate"/>
        </w:r>
        <w:r w:rsidR="008E2DBB">
          <w:rPr>
            <w:rFonts w:ascii="Times New Roman" w:hAnsi="Times New Roman" w:cs="Times New Roman"/>
            <w:noProof/>
            <w:webHidden/>
          </w:rPr>
          <w:t>25</w:t>
        </w:r>
        <w:r w:rsidR="00BE25C7" w:rsidRPr="00BE25C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BE25C7" w:rsidRPr="00BE25C7" w:rsidRDefault="00590259">
      <w:pPr>
        <w:pStyle w:val="Tablicaslika"/>
        <w:tabs>
          <w:tab w:val="right" w:leader="dot" w:pos="9062"/>
        </w:tabs>
        <w:rPr>
          <w:rFonts w:ascii="Times New Roman" w:hAnsi="Times New Roman" w:cs="Times New Roman"/>
          <w:noProof/>
        </w:rPr>
      </w:pPr>
      <w:hyperlink w:anchor="_Toc507152140" w:history="1">
        <w:r w:rsidR="00BE25C7" w:rsidRPr="00BE25C7">
          <w:rPr>
            <w:rStyle w:val="Hiperveza"/>
            <w:rFonts w:ascii="Times New Roman" w:hAnsi="Times New Roman" w:cs="Times New Roman"/>
            <w:noProof/>
          </w:rPr>
          <w:t>Tablica 14. Tablica planiranih troškova za razdoblje od 30.06.2017. do 2019. godine društva TEXO TEHNOLOGIJE d.o.o.</w:t>
        </w:r>
        <w:r w:rsidR="00BE25C7" w:rsidRPr="00BE25C7">
          <w:rPr>
            <w:rFonts w:ascii="Times New Roman" w:hAnsi="Times New Roman" w:cs="Times New Roman"/>
            <w:noProof/>
            <w:webHidden/>
          </w:rPr>
          <w:tab/>
        </w:r>
        <w:r w:rsidR="00BE25C7" w:rsidRPr="00BE25C7">
          <w:rPr>
            <w:rFonts w:ascii="Times New Roman" w:hAnsi="Times New Roman" w:cs="Times New Roman"/>
            <w:noProof/>
            <w:webHidden/>
          </w:rPr>
          <w:fldChar w:fldCharType="begin"/>
        </w:r>
        <w:r w:rsidR="00BE25C7" w:rsidRPr="00BE25C7">
          <w:rPr>
            <w:rFonts w:ascii="Times New Roman" w:hAnsi="Times New Roman" w:cs="Times New Roman"/>
            <w:noProof/>
            <w:webHidden/>
          </w:rPr>
          <w:instrText xml:space="preserve"> PAGEREF _Toc507152140 \h </w:instrText>
        </w:r>
        <w:r w:rsidR="00BE25C7" w:rsidRPr="00BE25C7">
          <w:rPr>
            <w:rFonts w:ascii="Times New Roman" w:hAnsi="Times New Roman" w:cs="Times New Roman"/>
            <w:noProof/>
            <w:webHidden/>
          </w:rPr>
        </w:r>
        <w:r w:rsidR="00BE25C7" w:rsidRPr="00BE25C7">
          <w:rPr>
            <w:rFonts w:ascii="Times New Roman" w:hAnsi="Times New Roman" w:cs="Times New Roman"/>
            <w:noProof/>
            <w:webHidden/>
          </w:rPr>
          <w:fldChar w:fldCharType="separate"/>
        </w:r>
        <w:r w:rsidR="008E2DBB">
          <w:rPr>
            <w:rFonts w:ascii="Times New Roman" w:hAnsi="Times New Roman" w:cs="Times New Roman"/>
            <w:noProof/>
            <w:webHidden/>
          </w:rPr>
          <w:t>25</w:t>
        </w:r>
        <w:r w:rsidR="00BE25C7" w:rsidRPr="00BE25C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BE25C7" w:rsidRPr="00BE25C7" w:rsidRDefault="00590259">
      <w:pPr>
        <w:pStyle w:val="Tablicaslika"/>
        <w:tabs>
          <w:tab w:val="right" w:leader="dot" w:pos="9062"/>
        </w:tabs>
        <w:rPr>
          <w:rFonts w:ascii="Times New Roman" w:hAnsi="Times New Roman" w:cs="Times New Roman"/>
          <w:noProof/>
        </w:rPr>
      </w:pPr>
      <w:hyperlink w:anchor="_Toc507152141" w:history="1">
        <w:r w:rsidR="00BE25C7" w:rsidRPr="00BE25C7">
          <w:rPr>
            <w:rStyle w:val="Hiperveza"/>
            <w:rFonts w:ascii="Times New Roman" w:hAnsi="Times New Roman" w:cs="Times New Roman"/>
            <w:noProof/>
          </w:rPr>
          <w:t>Tablica 15. Projekcija računa dobiti i gubitka za razdoblje od 30.06.2017. do 2019. godine društva TEXO TEHNOLOGIJE d.o.o.</w:t>
        </w:r>
        <w:r w:rsidR="00BE25C7" w:rsidRPr="00BE25C7">
          <w:rPr>
            <w:rFonts w:ascii="Times New Roman" w:hAnsi="Times New Roman" w:cs="Times New Roman"/>
            <w:noProof/>
            <w:webHidden/>
          </w:rPr>
          <w:tab/>
        </w:r>
        <w:r w:rsidR="00BE25C7" w:rsidRPr="00BE25C7">
          <w:rPr>
            <w:rFonts w:ascii="Times New Roman" w:hAnsi="Times New Roman" w:cs="Times New Roman"/>
            <w:noProof/>
            <w:webHidden/>
          </w:rPr>
          <w:fldChar w:fldCharType="begin"/>
        </w:r>
        <w:r w:rsidR="00BE25C7" w:rsidRPr="00BE25C7">
          <w:rPr>
            <w:rFonts w:ascii="Times New Roman" w:hAnsi="Times New Roman" w:cs="Times New Roman"/>
            <w:noProof/>
            <w:webHidden/>
          </w:rPr>
          <w:instrText xml:space="preserve"> PAGEREF _Toc507152141 \h </w:instrText>
        </w:r>
        <w:r w:rsidR="00BE25C7" w:rsidRPr="00BE25C7">
          <w:rPr>
            <w:rFonts w:ascii="Times New Roman" w:hAnsi="Times New Roman" w:cs="Times New Roman"/>
            <w:noProof/>
            <w:webHidden/>
          </w:rPr>
        </w:r>
        <w:r w:rsidR="00BE25C7" w:rsidRPr="00BE25C7">
          <w:rPr>
            <w:rFonts w:ascii="Times New Roman" w:hAnsi="Times New Roman" w:cs="Times New Roman"/>
            <w:noProof/>
            <w:webHidden/>
          </w:rPr>
          <w:fldChar w:fldCharType="separate"/>
        </w:r>
        <w:r w:rsidR="008E2DBB">
          <w:rPr>
            <w:rFonts w:ascii="Times New Roman" w:hAnsi="Times New Roman" w:cs="Times New Roman"/>
            <w:noProof/>
            <w:webHidden/>
          </w:rPr>
          <w:t>25</w:t>
        </w:r>
        <w:r w:rsidR="00BE25C7" w:rsidRPr="00BE25C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BE25C7" w:rsidRPr="00BE25C7" w:rsidRDefault="00BE25C7">
      <w:pPr>
        <w:pStyle w:val="Tablicaslika"/>
        <w:tabs>
          <w:tab w:val="right" w:leader="dot" w:pos="9062"/>
        </w:tabs>
        <w:rPr>
          <w:rFonts w:ascii="Times New Roman" w:hAnsi="Times New Roman" w:cs="Times New Roman"/>
          <w:noProof/>
        </w:rPr>
      </w:pPr>
      <w:hyperlink w:anchor="_Toc507152142" w:history="1">
        <w:r w:rsidRPr="00BE25C7">
          <w:rPr>
            <w:rStyle w:val="Hiperveza"/>
            <w:rFonts w:ascii="Times New Roman" w:hAnsi="Times New Roman" w:cs="Times New Roman"/>
            <w:noProof/>
          </w:rPr>
          <w:t>Tablica 16. Planirana bilanca na dan 31.12.2024. godine društva TEXO TEHNOLOGIJE d.o.o.</w:t>
        </w:r>
        <w:r w:rsidRPr="00BE25C7">
          <w:rPr>
            <w:rFonts w:ascii="Times New Roman" w:hAnsi="Times New Roman" w:cs="Times New Roman"/>
            <w:noProof/>
            <w:webHidden/>
          </w:rPr>
          <w:tab/>
        </w:r>
        <w:r w:rsidRPr="00BE25C7">
          <w:rPr>
            <w:rFonts w:ascii="Times New Roman" w:hAnsi="Times New Roman" w:cs="Times New Roman"/>
            <w:noProof/>
            <w:webHidden/>
          </w:rPr>
          <w:fldChar w:fldCharType="begin"/>
        </w:r>
        <w:r w:rsidRPr="00BE25C7">
          <w:rPr>
            <w:rFonts w:ascii="Times New Roman" w:hAnsi="Times New Roman" w:cs="Times New Roman"/>
            <w:noProof/>
            <w:webHidden/>
          </w:rPr>
          <w:instrText xml:space="preserve"> PAGEREF _Toc507152142 \h </w:instrText>
        </w:r>
        <w:r w:rsidRPr="00BE25C7">
          <w:rPr>
            <w:rFonts w:ascii="Times New Roman" w:hAnsi="Times New Roman" w:cs="Times New Roman"/>
            <w:noProof/>
            <w:webHidden/>
          </w:rPr>
        </w:r>
        <w:r w:rsidRPr="00BE25C7">
          <w:rPr>
            <w:rFonts w:ascii="Times New Roman" w:hAnsi="Times New Roman" w:cs="Times New Roman"/>
            <w:noProof/>
            <w:webHidden/>
          </w:rPr>
          <w:fldChar w:fldCharType="separate"/>
        </w:r>
        <w:r w:rsidR="008E2DBB">
          <w:rPr>
            <w:rFonts w:ascii="Times New Roman" w:hAnsi="Times New Roman" w:cs="Times New Roman"/>
            <w:noProof/>
            <w:webHidden/>
          </w:rPr>
          <w:t>27</w:t>
        </w:r>
        <w:r w:rsidRPr="00BE25C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BE25C7" w:rsidRPr="00BE25C7" w:rsidRDefault="00BE25C7">
      <w:pPr>
        <w:pStyle w:val="Tablicaslika"/>
        <w:tabs>
          <w:tab w:val="right" w:leader="dot" w:pos="9062"/>
        </w:tabs>
        <w:rPr>
          <w:rFonts w:ascii="Times New Roman" w:hAnsi="Times New Roman" w:cs="Times New Roman"/>
          <w:noProof/>
        </w:rPr>
      </w:pPr>
      <w:hyperlink w:anchor="_Toc507152143" w:history="1">
        <w:r w:rsidRPr="00BE25C7">
          <w:rPr>
            <w:rStyle w:val="Hiperveza"/>
            <w:rFonts w:ascii="Times New Roman" w:hAnsi="Times New Roman" w:cs="Times New Roman"/>
            <w:noProof/>
          </w:rPr>
          <w:t>Tablica 17. Popis obveza prema vjerovnicima s tražbinama koji nisu nižeg isplatnog reda društva TEXO TEHNOLOGIJE d.o.o.</w:t>
        </w:r>
        <w:r w:rsidRPr="00BE25C7">
          <w:rPr>
            <w:rFonts w:ascii="Times New Roman" w:hAnsi="Times New Roman" w:cs="Times New Roman"/>
            <w:noProof/>
            <w:webHidden/>
          </w:rPr>
          <w:tab/>
        </w:r>
        <w:r w:rsidRPr="00BE25C7">
          <w:rPr>
            <w:rFonts w:ascii="Times New Roman" w:hAnsi="Times New Roman" w:cs="Times New Roman"/>
            <w:noProof/>
            <w:webHidden/>
          </w:rPr>
          <w:fldChar w:fldCharType="begin"/>
        </w:r>
        <w:r w:rsidRPr="00BE25C7">
          <w:rPr>
            <w:rFonts w:ascii="Times New Roman" w:hAnsi="Times New Roman" w:cs="Times New Roman"/>
            <w:noProof/>
            <w:webHidden/>
          </w:rPr>
          <w:instrText xml:space="preserve"> PAGEREF _Toc507152143 \h </w:instrText>
        </w:r>
        <w:r w:rsidRPr="00BE25C7">
          <w:rPr>
            <w:rFonts w:ascii="Times New Roman" w:hAnsi="Times New Roman" w:cs="Times New Roman"/>
            <w:noProof/>
            <w:webHidden/>
          </w:rPr>
        </w:r>
        <w:r w:rsidRPr="00BE25C7">
          <w:rPr>
            <w:rFonts w:ascii="Times New Roman" w:hAnsi="Times New Roman" w:cs="Times New Roman"/>
            <w:noProof/>
            <w:webHidden/>
          </w:rPr>
          <w:fldChar w:fldCharType="separate"/>
        </w:r>
        <w:r w:rsidR="008E2DBB">
          <w:rPr>
            <w:rFonts w:ascii="Times New Roman" w:hAnsi="Times New Roman" w:cs="Times New Roman"/>
            <w:noProof/>
            <w:webHidden/>
          </w:rPr>
          <w:t>29</w:t>
        </w:r>
        <w:r w:rsidRPr="00BE25C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BE25C7" w:rsidRPr="00BE25C7" w:rsidRDefault="00590259">
      <w:pPr>
        <w:pStyle w:val="Tablicaslika"/>
        <w:tabs>
          <w:tab w:val="right" w:leader="dot" w:pos="9062"/>
        </w:tabs>
        <w:rPr>
          <w:rFonts w:ascii="Times New Roman" w:hAnsi="Times New Roman" w:cs="Times New Roman"/>
          <w:noProof/>
        </w:rPr>
      </w:pPr>
      <w:hyperlink w:anchor="_Toc507152144" w:history="1">
        <w:r w:rsidR="00BE25C7" w:rsidRPr="00BE25C7">
          <w:rPr>
            <w:rStyle w:val="Hiperveza"/>
            <w:rFonts w:ascii="Times New Roman" w:hAnsi="Times New Roman" w:cs="Times New Roman"/>
            <w:noProof/>
          </w:rPr>
          <w:t>Tablica 18. Popis vjerovnika - obveze po danom jamstvu</w:t>
        </w:r>
        <w:r w:rsidR="00BE25C7" w:rsidRPr="00BE25C7">
          <w:rPr>
            <w:rFonts w:ascii="Times New Roman" w:hAnsi="Times New Roman" w:cs="Times New Roman"/>
            <w:noProof/>
            <w:webHidden/>
          </w:rPr>
          <w:tab/>
        </w:r>
        <w:r w:rsidR="00BE25C7" w:rsidRPr="00BE25C7">
          <w:rPr>
            <w:rFonts w:ascii="Times New Roman" w:hAnsi="Times New Roman" w:cs="Times New Roman"/>
            <w:noProof/>
            <w:webHidden/>
          </w:rPr>
          <w:fldChar w:fldCharType="begin"/>
        </w:r>
        <w:r w:rsidR="00BE25C7" w:rsidRPr="00BE25C7">
          <w:rPr>
            <w:rFonts w:ascii="Times New Roman" w:hAnsi="Times New Roman" w:cs="Times New Roman"/>
            <w:noProof/>
            <w:webHidden/>
          </w:rPr>
          <w:instrText xml:space="preserve"> PAGEREF _Toc507152144 \h </w:instrText>
        </w:r>
        <w:r w:rsidR="00BE25C7" w:rsidRPr="00BE25C7">
          <w:rPr>
            <w:rFonts w:ascii="Times New Roman" w:hAnsi="Times New Roman" w:cs="Times New Roman"/>
            <w:noProof/>
            <w:webHidden/>
          </w:rPr>
        </w:r>
        <w:r w:rsidR="00BE25C7" w:rsidRPr="00BE25C7">
          <w:rPr>
            <w:rFonts w:ascii="Times New Roman" w:hAnsi="Times New Roman" w:cs="Times New Roman"/>
            <w:noProof/>
            <w:webHidden/>
          </w:rPr>
          <w:fldChar w:fldCharType="separate"/>
        </w:r>
        <w:r w:rsidR="008E2DBB">
          <w:rPr>
            <w:rFonts w:ascii="Times New Roman" w:hAnsi="Times New Roman" w:cs="Times New Roman"/>
            <w:noProof/>
            <w:webHidden/>
          </w:rPr>
          <w:t>29</w:t>
        </w:r>
        <w:r w:rsidR="00BE25C7" w:rsidRPr="00BE25C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BE25C7" w:rsidRPr="00BE25C7" w:rsidRDefault="00590259">
      <w:pPr>
        <w:pStyle w:val="Tablicaslika"/>
        <w:tabs>
          <w:tab w:val="right" w:leader="dot" w:pos="9062"/>
        </w:tabs>
        <w:rPr>
          <w:rFonts w:ascii="Times New Roman" w:hAnsi="Times New Roman" w:cs="Times New Roman"/>
          <w:noProof/>
        </w:rPr>
      </w:pPr>
      <w:hyperlink w:anchor="_Toc507152145" w:history="1">
        <w:r w:rsidR="00BE25C7" w:rsidRPr="00BE25C7">
          <w:rPr>
            <w:rStyle w:val="Hiperveza"/>
            <w:rFonts w:ascii="Times New Roman" w:hAnsi="Times New Roman" w:cs="Times New Roman"/>
            <w:noProof/>
          </w:rPr>
          <w:t>Tablica 19. Popis otplate obveza vjerovnika s tražbinama koji nisu nižeg isplatnog red</w:t>
        </w:r>
        <w:r w:rsidR="00BE25C7" w:rsidRPr="00BE25C7">
          <w:rPr>
            <w:rFonts w:ascii="Times New Roman" w:hAnsi="Times New Roman" w:cs="Times New Roman"/>
            <w:noProof/>
            <w:webHidden/>
          </w:rPr>
          <w:tab/>
        </w:r>
        <w:r w:rsidR="00BE25C7" w:rsidRPr="00BE25C7">
          <w:rPr>
            <w:rFonts w:ascii="Times New Roman" w:hAnsi="Times New Roman" w:cs="Times New Roman"/>
            <w:noProof/>
            <w:webHidden/>
          </w:rPr>
          <w:fldChar w:fldCharType="begin"/>
        </w:r>
        <w:r w:rsidR="00BE25C7" w:rsidRPr="00BE25C7">
          <w:rPr>
            <w:rFonts w:ascii="Times New Roman" w:hAnsi="Times New Roman" w:cs="Times New Roman"/>
            <w:noProof/>
            <w:webHidden/>
          </w:rPr>
          <w:instrText xml:space="preserve"> PAGEREF _Toc507152145 \h </w:instrText>
        </w:r>
        <w:r w:rsidR="00BE25C7" w:rsidRPr="00BE25C7">
          <w:rPr>
            <w:rFonts w:ascii="Times New Roman" w:hAnsi="Times New Roman" w:cs="Times New Roman"/>
            <w:noProof/>
            <w:webHidden/>
          </w:rPr>
        </w:r>
        <w:r w:rsidR="00BE25C7" w:rsidRPr="00BE25C7">
          <w:rPr>
            <w:rFonts w:ascii="Times New Roman" w:hAnsi="Times New Roman" w:cs="Times New Roman"/>
            <w:noProof/>
            <w:webHidden/>
          </w:rPr>
          <w:fldChar w:fldCharType="separate"/>
        </w:r>
        <w:r w:rsidR="008E2DBB">
          <w:rPr>
            <w:rFonts w:ascii="Times New Roman" w:hAnsi="Times New Roman" w:cs="Times New Roman"/>
            <w:noProof/>
            <w:webHidden/>
          </w:rPr>
          <w:t>31</w:t>
        </w:r>
        <w:r w:rsidR="00BE25C7" w:rsidRPr="00BE25C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A258A8" w:rsidRDefault="00A258A8" w:rsidP="00A258A8">
      <w:pPr>
        <w:rPr>
          <w:rFonts w:ascii="Times New Roman" w:hAnsi="Times New Roman" w:cs="Times New Roman"/>
          <w:sz w:val="24"/>
          <w:szCs w:val="24"/>
        </w:rPr>
      </w:pPr>
      <w:r w:rsidRPr="00BE25C7">
        <w:rPr>
          <w:rFonts w:ascii="Times New Roman" w:hAnsi="Times New Roman" w:cs="Times New Roman"/>
          <w:sz w:val="24"/>
          <w:szCs w:val="24"/>
        </w:rPr>
        <w:fldChar w:fldCharType="end"/>
      </w:r>
    </w:p>
    <w:p w:rsidR="00A258A8" w:rsidRDefault="00A258A8" w:rsidP="005E32DF">
      <w:pPr>
        <w:pStyle w:val="Naslov1"/>
        <w:numPr>
          <w:ilvl w:val="0"/>
          <w:numId w:val="0"/>
        </w:numPr>
        <w:ind w:left="720" w:hanging="360"/>
      </w:pPr>
      <w:bookmarkStart w:id="72" w:name="_Toc507152986"/>
      <w:r>
        <w:t>POPIS SLIKA</w:t>
      </w:r>
      <w:bookmarkEnd w:id="72"/>
    </w:p>
    <w:p w:rsidR="00D857B1" w:rsidRPr="00D857B1" w:rsidRDefault="00D857B1" w:rsidP="00D857B1"/>
    <w:p w:rsidR="00BE25C7" w:rsidRPr="00BE25C7" w:rsidRDefault="00A258A8">
      <w:pPr>
        <w:pStyle w:val="Tablicaslika"/>
        <w:tabs>
          <w:tab w:val="right" w:leader="dot" w:pos="9062"/>
        </w:tabs>
        <w:rPr>
          <w:rFonts w:ascii="Times New Roman" w:hAnsi="Times New Roman" w:cs="Times New Roman"/>
          <w:noProof/>
        </w:rPr>
      </w:pPr>
      <w:r w:rsidRPr="00582FBB">
        <w:rPr>
          <w:rFonts w:cs="Times New Roman"/>
        </w:rPr>
        <w:fldChar w:fldCharType="begin"/>
      </w:r>
      <w:r w:rsidRPr="00582FBB">
        <w:rPr>
          <w:rFonts w:cs="Times New Roman"/>
        </w:rPr>
        <w:instrText xml:space="preserve"> TOC \h \z \c "Slika" </w:instrText>
      </w:r>
      <w:r w:rsidRPr="00582FBB">
        <w:rPr>
          <w:rFonts w:cs="Times New Roman"/>
        </w:rPr>
        <w:fldChar w:fldCharType="separate"/>
      </w:r>
      <w:hyperlink w:anchor="_Toc507152146" w:history="1">
        <w:r w:rsidR="00BE25C7" w:rsidRPr="00BE25C7">
          <w:rPr>
            <w:rStyle w:val="Hiperveza"/>
            <w:rFonts w:ascii="Times New Roman" w:hAnsi="Times New Roman" w:cs="Times New Roman"/>
            <w:noProof/>
          </w:rPr>
          <w:t>Slika 1. Vlasnička struktura prije i nakon restrukturiranja društva TEXO TEHNOLOGIJE d.o.o.</w:t>
        </w:r>
        <w:r w:rsidR="00BE25C7" w:rsidRPr="00BE25C7">
          <w:rPr>
            <w:rFonts w:ascii="Times New Roman" w:hAnsi="Times New Roman" w:cs="Times New Roman"/>
            <w:noProof/>
            <w:webHidden/>
          </w:rPr>
          <w:tab/>
        </w:r>
        <w:r w:rsidR="00BE25C7" w:rsidRPr="00BE25C7">
          <w:rPr>
            <w:rFonts w:ascii="Times New Roman" w:hAnsi="Times New Roman" w:cs="Times New Roman"/>
            <w:noProof/>
            <w:webHidden/>
          </w:rPr>
          <w:fldChar w:fldCharType="begin"/>
        </w:r>
        <w:r w:rsidR="00BE25C7" w:rsidRPr="00BE25C7">
          <w:rPr>
            <w:rFonts w:ascii="Times New Roman" w:hAnsi="Times New Roman" w:cs="Times New Roman"/>
            <w:noProof/>
            <w:webHidden/>
          </w:rPr>
          <w:instrText xml:space="preserve"> PAGEREF _Toc507152146 \h </w:instrText>
        </w:r>
        <w:r w:rsidR="00BE25C7" w:rsidRPr="00BE25C7">
          <w:rPr>
            <w:rFonts w:ascii="Times New Roman" w:hAnsi="Times New Roman" w:cs="Times New Roman"/>
            <w:noProof/>
            <w:webHidden/>
          </w:rPr>
        </w:r>
        <w:r w:rsidR="00BE25C7" w:rsidRPr="00BE25C7">
          <w:rPr>
            <w:rFonts w:ascii="Times New Roman" w:hAnsi="Times New Roman" w:cs="Times New Roman"/>
            <w:noProof/>
            <w:webHidden/>
          </w:rPr>
          <w:fldChar w:fldCharType="separate"/>
        </w:r>
        <w:r w:rsidR="008E2DBB">
          <w:rPr>
            <w:rFonts w:ascii="Times New Roman" w:hAnsi="Times New Roman" w:cs="Times New Roman"/>
            <w:noProof/>
            <w:webHidden/>
          </w:rPr>
          <w:t>5</w:t>
        </w:r>
        <w:r w:rsidR="00BE25C7" w:rsidRPr="00BE25C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BE25C7" w:rsidRPr="00BE25C7" w:rsidRDefault="00590259">
      <w:pPr>
        <w:pStyle w:val="Tablicaslika"/>
        <w:tabs>
          <w:tab w:val="right" w:leader="dot" w:pos="9062"/>
        </w:tabs>
        <w:rPr>
          <w:rFonts w:ascii="Times New Roman" w:hAnsi="Times New Roman" w:cs="Times New Roman"/>
          <w:noProof/>
        </w:rPr>
      </w:pPr>
      <w:hyperlink w:anchor="_Toc507152147" w:history="1">
        <w:r w:rsidR="00BE25C7" w:rsidRPr="00BE25C7">
          <w:rPr>
            <w:rStyle w:val="Hiperveza"/>
            <w:rFonts w:ascii="Times New Roman" w:hAnsi="Times New Roman" w:cs="Times New Roman"/>
            <w:noProof/>
          </w:rPr>
          <w:t>Slika 2. Prikaz kretanja broja zaposlenih od 2012. do 30.06.2017. godine društva TEXO TEHNOLOGIJE d.o.o.</w:t>
        </w:r>
        <w:r w:rsidR="00BE25C7" w:rsidRPr="00BE25C7">
          <w:rPr>
            <w:rFonts w:ascii="Times New Roman" w:hAnsi="Times New Roman" w:cs="Times New Roman"/>
            <w:noProof/>
            <w:webHidden/>
          </w:rPr>
          <w:tab/>
        </w:r>
        <w:r w:rsidR="00BE25C7" w:rsidRPr="00BE25C7">
          <w:rPr>
            <w:rFonts w:ascii="Times New Roman" w:hAnsi="Times New Roman" w:cs="Times New Roman"/>
            <w:noProof/>
            <w:webHidden/>
          </w:rPr>
          <w:fldChar w:fldCharType="begin"/>
        </w:r>
        <w:r w:rsidR="00BE25C7" w:rsidRPr="00BE25C7">
          <w:rPr>
            <w:rFonts w:ascii="Times New Roman" w:hAnsi="Times New Roman" w:cs="Times New Roman"/>
            <w:noProof/>
            <w:webHidden/>
          </w:rPr>
          <w:instrText xml:space="preserve"> PAGEREF _Toc507152147 \h </w:instrText>
        </w:r>
        <w:r w:rsidR="00BE25C7" w:rsidRPr="00BE25C7">
          <w:rPr>
            <w:rFonts w:ascii="Times New Roman" w:hAnsi="Times New Roman" w:cs="Times New Roman"/>
            <w:noProof/>
            <w:webHidden/>
          </w:rPr>
        </w:r>
        <w:r w:rsidR="00BE25C7" w:rsidRPr="00BE25C7">
          <w:rPr>
            <w:rFonts w:ascii="Times New Roman" w:hAnsi="Times New Roman" w:cs="Times New Roman"/>
            <w:noProof/>
            <w:webHidden/>
          </w:rPr>
          <w:fldChar w:fldCharType="separate"/>
        </w:r>
        <w:r w:rsidR="008E2DBB">
          <w:rPr>
            <w:rFonts w:ascii="Times New Roman" w:hAnsi="Times New Roman" w:cs="Times New Roman"/>
            <w:noProof/>
            <w:webHidden/>
          </w:rPr>
          <w:t>6</w:t>
        </w:r>
        <w:r w:rsidR="00BE25C7" w:rsidRPr="00BE25C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BE25C7" w:rsidRPr="00BE25C7" w:rsidRDefault="00590259">
      <w:pPr>
        <w:pStyle w:val="Tablicaslika"/>
        <w:tabs>
          <w:tab w:val="right" w:leader="dot" w:pos="9062"/>
        </w:tabs>
        <w:rPr>
          <w:rFonts w:ascii="Times New Roman" w:hAnsi="Times New Roman" w:cs="Times New Roman"/>
          <w:noProof/>
        </w:rPr>
      </w:pPr>
      <w:hyperlink w:anchor="_Toc507152148" w:history="1">
        <w:r w:rsidR="00BE25C7" w:rsidRPr="00BE25C7">
          <w:rPr>
            <w:rStyle w:val="Hiperveza"/>
            <w:rFonts w:ascii="Times New Roman" w:hAnsi="Times New Roman" w:cs="Times New Roman"/>
            <w:noProof/>
          </w:rPr>
          <w:t>Slika 3. Prikaz rezultata poslovanja u prethodnim godinama poslovanja društva TEXO TEHNOLOGIJE d.o.o.</w:t>
        </w:r>
        <w:r w:rsidR="00BE25C7" w:rsidRPr="00BE25C7">
          <w:rPr>
            <w:rFonts w:ascii="Times New Roman" w:hAnsi="Times New Roman" w:cs="Times New Roman"/>
            <w:noProof/>
            <w:webHidden/>
          </w:rPr>
          <w:tab/>
        </w:r>
        <w:r w:rsidR="00BE25C7" w:rsidRPr="00BE25C7">
          <w:rPr>
            <w:rFonts w:ascii="Times New Roman" w:hAnsi="Times New Roman" w:cs="Times New Roman"/>
            <w:noProof/>
            <w:webHidden/>
          </w:rPr>
          <w:fldChar w:fldCharType="begin"/>
        </w:r>
        <w:r w:rsidR="00BE25C7" w:rsidRPr="00BE25C7">
          <w:rPr>
            <w:rFonts w:ascii="Times New Roman" w:hAnsi="Times New Roman" w:cs="Times New Roman"/>
            <w:noProof/>
            <w:webHidden/>
          </w:rPr>
          <w:instrText xml:space="preserve"> PAGEREF _Toc507152148 \h </w:instrText>
        </w:r>
        <w:r w:rsidR="00BE25C7" w:rsidRPr="00BE25C7">
          <w:rPr>
            <w:rFonts w:ascii="Times New Roman" w:hAnsi="Times New Roman" w:cs="Times New Roman"/>
            <w:noProof/>
            <w:webHidden/>
          </w:rPr>
        </w:r>
        <w:r w:rsidR="00BE25C7" w:rsidRPr="00BE25C7">
          <w:rPr>
            <w:rFonts w:ascii="Times New Roman" w:hAnsi="Times New Roman" w:cs="Times New Roman"/>
            <w:noProof/>
            <w:webHidden/>
          </w:rPr>
          <w:fldChar w:fldCharType="separate"/>
        </w:r>
        <w:r w:rsidR="008E2DBB">
          <w:rPr>
            <w:rFonts w:ascii="Times New Roman" w:hAnsi="Times New Roman" w:cs="Times New Roman"/>
            <w:noProof/>
            <w:webHidden/>
          </w:rPr>
          <w:t>11</w:t>
        </w:r>
        <w:r w:rsidR="00BE25C7" w:rsidRPr="00BE25C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BE25C7" w:rsidRPr="00BE25C7" w:rsidRDefault="00590259">
      <w:pPr>
        <w:pStyle w:val="Tablicaslika"/>
        <w:tabs>
          <w:tab w:val="right" w:leader="dot" w:pos="9062"/>
        </w:tabs>
        <w:rPr>
          <w:rFonts w:ascii="Times New Roman" w:hAnsi="Times New Roman" w:cs="Times New Roman"/>
          <w:noProof/>
        </w:rPr>
      </w:pPr>
      <w:hyperlink w:anchor="_Toc507152149" w:history="1">
        <w:r w:rsidR="00BE25C7" w:rsidRPr="00BE25C7">
          <w:rPr>
            <w:rStyle w:val="Hiperveza"/>
            <w:rFonts w:ascii="Times New Roman" w:hAnsi="Times New Roman" w:cs="Times New Roman"/>
            <w:noProof/>
          </w:rPr>
          <w:t>Slika 4. Obveze prema dobavljačima i potraživanja od kupaca od 2013. do 30.04.2017. godine društva TEXO TEHNOLOGIJE d.o.o.</w:t>
        </w:r>
        <w:r w:rsidR="00BE25C7" w:rsidRPr="00BE25C7">
          <w:rPr>
            <w:rFonts w:ascii="Times New Roman" w:hAnsi="Times New Roman" w:cs="Times New Roman"/>
            <w:noProof/>
            <w:webHidden/>
          </w:rPr>
          <w:tab/>
        </w:r>
        <w:r w:rsidR="00BE25C7" w:rsidRPr="00BE25C7">
          <w:rPr>
            <w:rFonts w:ascii="Times New Roman" w:hAnsi="Times New Roman" w:cs="Times New Roman"/>
            <w:noProof/>
            <w:webHidden/>
          </w:rPr>
          <w:fldChar w:fldCharType="begin"/>
        </w:r>
        <w:r w:rsidR="00BE25C7" w:rsidRPr="00BE25C7">
          <w:rPr>
            <w:rFonts w:ascii="Times New Roman" w:hAnsi="Times New Roman" w:cs="Times New Roman"/>
            <w:noProof/>
            <w:webHidden/>
          </w:rPr>
          <w:instrText xml:space="preserve"> PAGEREF _Toc507152149 \h </w:instrText>
        </w:r>
        <w:r w:rsidR="00BE25C7" w:rsidRPr="00BE25C7">
          <w:rPr>
            <w:rFonts w:ascii="Times New Roman" w:hAnsi="Times New Roman" w:cs="Times New Roman"/>
            <w:noProof/>
            <w:webHidden/>
          </w:rPr>
        </w:r>
        <w:r w:rsidR="00BE25C7" w:rsidRPr="00BE25C7">
          <w:rPr>
            <w:rFonts w:ascii="Times New Roman" w:hAnsi="Times New Roman" w:cs="Times New Roman"/>
            <w:noProof/>
            <w:webHidden/>
          </w:rPr>
          <w:fldChar w:fldCharType="separate"/>
        </w:r>
        <w:r w:rsidR="008E2DBB">
          <w:rPr>
            <w:rFonts w:ascii="Times New Roman" w:hAnsi="Times New Roman" w:cs="Times New Roman"/>
            <w:noProof/>
            <w:webHidden/>
          </w:rPr>
          <w:t>16</w:t>
        </w:r>
        <w:r w:rsidR="00BE25C7" w:rsidRPr="00BE25C7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A258A8" w:rsidRPr="009B454D" w:rsidRDefault="00A258A8" w:rsidP="00A258A8">
      <w:r w:rsidRPr="00582FBB">
        <w:rPr>
          <w:rFonts w:ascii="Times New Roman" w:hAnsi="Times New Roman" w:cs="Times New Roman"/>
          <w:sz w:val="24"/>
          <w:szCs w:val="24"/>
        </w:rPr>
        <w:fldChar w:fldCharType="end"/>
      </w:r>
    </w:p>
    <w:sectPr w:rsidR="00A258A8" w:rsidRPr="009B454D" w:rsidSect="00A258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2C0" w:rsidRDefault="001902C0" w:rsidP="00CF4BB5">
      <w:pPr>
        <w:spacing w:after="0" w:line="240" w:lineRule="auto"/>
      </w:pPr>
      <w:r>
        <w:separator/>
      </w:r>
    </w:p>
  </w:endnote>
  <w:endnote w:type="continuationSeparator" w:id="0">
    <w:p w:rsidR="001902C0" w:rsidRDefault="001902C0" w:rsidP="00CF4B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ListTable3Accent6"/>
      <w:tblW w:w="5416" w:type="pct"/>
      <w:tblLook w:val="04A0" w:firstRow="1" w:lastRow="0" w:firstColumn="1" w:lastColumn="0" w:noHBand="0" w:noVBand="1"/>
    </w:tblPr>
    <w:tblGrid>
      <w:gridCol w:w="9055"/>
      <w:gridCol w:w="1006"/>
    </w:tblGrid>
    <w:tr w:rsidR="00A23750" w:rsidTr="00154E4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273"/>
      </w:trPr>
      <w:tc>
        <w:tcPr>
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<w:tcW w:w="4500" w:type="pct"/>
        </w:tcPr>
        <w:p w:rsidR="00A23750" w:rsidRPr="00154E48" w:rsidRDefault="00590259" w:rsidP="00CF4BB5">
          <w:pPr>
            <w:pStyle w:val="Podnoje"/>
            <w:jc w:val="right"/>
            <w:rPr>
              <w:rFonts w:cs="Arial"/>
              <w:b w:val="0"/>
              <w:i/>
            </w:rPr>
          </w:pPr>
          <w:sdt>
            <w:sdtPr>
              <w:rPr>
                <w:rFonts w:cs="Arial"/>
                <w:i/>
              </w:rPr>
              <w:alias w:val="Company"/>
              <w:id w:val="1200813595"/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EndPr/>
            <w:sdtContent>
              <w:r w:rsidR="00A23750" w:rsidRPr="00154E48">
                <w:rPr>
                  <w:rFonts w:cs="Arial"/>
                  <w:b w:val="0"/>
                  <w:i/>
                </w:rPr>
                <w:t>Plan financijskog i operativnog restrukturiranja za 2017.-2019.</w:t>
              </w:r>
            </w:sdtContent>
          </w:sdt>
          <w:r w:rsidR="00A23750" w:rsidRPr="00154E48">
            <w:rPr>
              <w:rFonts w:cs="Arial"/>
              <w:b w:val="0"/>
              <w:i/>
            </w:rPr>
            <w:t xml:space="preserve"> </w:t>
          </w:r>
        </w:p>
      </w:tc>
      <w:tc>
        <w:tcPr>
          <w:tcW w:w="500" w:type="pct"/>
        </w:tcPr>
        <w:p w:rsidR="00A23750" w:rsidRDefault="00A23750">
          <w:pPr>
            <w:pStyle w:val="Zaglavlje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590259">
            <w:rPr>
              <w:noProof/>
            </w:rPr>
            <w:t>39</w:t>
          </w:r>
          <w:r>
            <w:rPr>
              <w:noProof/>
            </w:rPr>
            <w:fldChar w:fldCharType="end"/>
          </w:r>
        </w:p>
      </w:tc>
    </w:tr>
  </w:tbl>
  <w:p w:rsidR="00A23750" w:rsidRDefault="00A23750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2C0" w:rsidRDefault="001902C0" w:rsidP="00CF4BB5">
      <w:pPr>
        <w:spacing w:after="0" w:line="240" w:lineRule="auto"/>
      </w:pPr>
      <w:r>
        <w:separator/>
      </w:r>
    </w:p>
  </w:footnote>
  <w:footnote w:type="continuationSeparator" w:id="0">
    <w:p w:rsidR="001902C0" w:rsidRDefault="001902C0" w:rsidP="00CF4B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750" w:rsidRDefault="00A23750">
    <w:pPr>
      <w:pStyle w:val="Zaglavlje"/>
    </w:pPr>
    <w:r w:rsidRPr="009E79C0">
      <w:rPr>
        <w:noProof/>
      </w:rPr>
      <w:drawing>
        <wp:inline distT="0" distB="0" distL="0" distR="0" wp14:anchorId="6D030F23" wp14:editId="27A926A7">
          <wp:extent cx="942975" cy="352425"/>
          <wp:effectExtent l="0" t="0" r="0" b="0"/>
          <wp:docPr id="10" name="Slika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50614" cy="3552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name w:val="WW8Num7"/>
    <w:lvl w:ilvl="0">
      <w:start w:val="7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Verdana" w:hAnsi="Verdana" w:cs="Verdan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>
    <w:nsid w:val="014845D3"/>
    <w:multiLevelType w:val="hybridMultilevel"/>
    <w:tmpl w:val="6A12C7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F21577"/>
    <w:multiLevelType w:val="hybridMultilevel"/>
    <w:tmpl w:val="3A645B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7C0211"/>
    <w:multiLevelType w:val="hybridMultilevel"/>
    <w:tmpl w:val="D10EC2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C46342"/>
    <w:multiLevelType w:val="hybridMultilevel"/>
    <w:tmpl w:val="2F70543E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8C1661D"/>
    <w:multiLevelType w:val="hybridMultilevel"/>
    <w:tmpl w:val="C7800086"/>
    <w:lvl w:ilvl="0" w:tplc="3BAA4AE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920AD0"/>
    <w:multiLevelType w:val="hybridMultilevel"/>
    <w:tmpl w:val="BEA0A9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EC3064"/>
    <w:multiLevelType w:val="hybridMultilevel"/>
    <w:tmpl w:val="6B6EF75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C7685C"/>
    <w:multiLevelType w:val="hybridMultilevel"/>
    <w:tmpl w:val="082A704C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F4F4A2E"/>
    <w:multiLevelType w:val="hybridMultilevel"/>
    <w:tmpl w:val="F5C07D2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2F3DEA"/>
    <w:multiLevelType w:val="hybridMultilevel"/>
    <w:tmpl w:val="E1A631C6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E045CB"/>
    <w:multiLevelType w:val="hybridMultilevel"/>
    <w:tmpl w:val="88C2EAF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791560"/>
    <w:multiLevelType w:val="hybridMultilevel"/>
    <w:tmpl w:val="8CECA954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92A5D8A"/>
    <w:multiLevelType w:val="hybridMultilevel"/>
    <w:tmpl w:val="9A58AD8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8D2DEE"/>
    <w:multiLevelType w:val="hybridMultilevel"/>
    <w:tmpl w:val="743EFBF0"/>
    <w:lvl w:ilvl="0" w:tplc="4A122A5C">
      <w:start w:val="1"/>
      <w:numFmt w:val="decimal"/>
      <w:pStyle w:val="Naslov4"/>
      <w:lvlText w:val="1.2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8A7E15"/>
    <w:multiLevelType w:val="hybridMultilevel"/>
    <w:tmpl w:val="8D16EF0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2F33BC"/>
    <w:multiLevelType w:val="hybridMultilevel"/>
    <w:tmpl w:val="BBBED6A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80797B"/>
    <w:multiLevelType w:val="hybridMultilevel"/>
    <w:tmpl w:val="72E4103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CA23A7"/>
    <w:multiLevelType w:val="hybridMultilevel"/>
    <w:tmpl w:val="C8142F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4B6CBE"/>
    <w:multiLevelType w:val="hybridMultilevel"/>
    <w:tmpl w:val="207CA22E"/>
    <w:lvl w:ilvl="0" w:tplc="A5B46808">
      <w:start w:val="1"/>
      <w:numFmt w:val="decimal"/>
      <w:pStyle w:val="Naslov3"/>
      <w:lvlText w:val="1.1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FF69FD"/>
    <w:multiLevelType w:val="hybridMultilevel"/>
    <w:tmpl w:val="F05821E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583F8B"/>
    <w:multiLevelType w:val="hybridMultilevel"/>
    <w:tmpl w:val="E9564244"/>
    <w:lvl w:ilvl="0" w:tplc="FB3019D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9020A0C"/>
    <w:multiLevelType w:val="hybridMultilevel"/>
    <w:tmpl w:val="64AA51AE"/>
    <w:lvl w:ilvl="0" w:tplc="7E9EFDA6">
      <w:start w:val="1"/>
      <w:numFmt w:val="decimal"/>
      <w:pStyle w:val="Naslov2"/>
      <w:lvlText w:val="1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2224F4"/>
    <w:multiLevelType w:val="hybridMultilevel"/>
    <w:tmpl w:val="6AB29554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95B2E87"/>
    <w:multiLevelType w:val="hybridMultilevel"/>
    <w:tmpl w:val="9160B8FA"/>
    <w:lvl w:ilvl="0" w:tplc="74A43BDC">
      <w:start w:val="1"/>
      <w:numFmt w:val="decimal"/>
      <w:pStyle w:val="Naslov1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DD0953"/>
    <w:multiLevelType w:val="hybridMultilevel"/>
    <w:tmpl w:val="A27277A8"/>
    <w:lvl w:ilvl="0" w:tplc="BDBEC9C4">
      <w:start w:val="1"/>
      <w:numFmt w:val="decimal"/>
      <w:lvlText w:val="%1."/>
      <w:lvlJc w:val="left"/>
      <w:pPr>
        <w:ind w:left="674" w:hanging="360"/>
      </w:pPr>
      <w:rPr>
        <w:b/>
      </w:rPr>
    </w:lvl>
    <w:lvl w:ilvl="1" w:tplc="041A0019" w:tentative="1">
      <w:start w:val="1"/>
      <w:numFmt w:val="lowerLetter"/>
      <w:lvlText w:val="%2."/>
      <w:lvlJc w:val="left"/>
      <w:pPr>
        <w:ind w:left="1394" w:hanging="360"/>
      </w:pPr>
    </w:lvl>
    <w:lvl w:ilvl="2" w:tplc="041A001B" w:tentative="1">
      <w:start w:val="1"/>
      <w:numFmt w:val="lowerRoman"/>
      <w:lvlText w:val="%3."/>
      <w:lvlJc w:val="right"/>
      <w:pPr>
        <w:ind w:left="2114" w:hanging="180"/>
      </w:pPr>
    </w:lvl>
    <w:lvl w:ilvl="3" w:tplc="041A000F" w:tentative="1">
      <w:start w:val="1"/>
      <w:numFmt w:val="decimal"/>
      <w:lvlText w:val="%4."/>
      <w:lvlJc w:val="left"/>
      <w:pPr>
        <w:ind w:left="2834" w:hanging="360"/>
      </w:pPr>
    </w:lvl>
    <w:lvl w:ilvl="4" w:tplc="041A0019" w:tentative="1">
      <w:start w:val="1"/>
      <w:numFmt w:val="lowerLetter"/>
      <w:lvlText w:val="%5."/>
      <w:lvlJc w:val="left"/>
      <w:pPr>
        <w:ind w:left="3554" w:hanging="360"/>
      </w:pPr>
    </w:lvl>
    <w:lvl w:ilvl="5" w:tplc="041A001B" w:tentative="1">
      <w:start w:val="1"/>
      <w:numFmt w:val="lowerRoman"/>
      <w:lvlText w:val="%6."/>
      <w:lvlJc w:val="right"/>
      <w:pPr>
        <w:ind w:left="4274" w:hanging="180"/>
      </w:pPr>
    </w:lvl>
    <w:lvl w:ilvl="6" w:tplc="041A000F" w:tentative="1">
      <w:start w:val="1"/>
      <w:numFmt w:val="decimal"/>
      <w:lvlText w:val="%7."/>
      <w:lvlJc w:val="left"/>
      <w:pPr>
        <w:ind w:left="4994" w:hanging="360"/>
      </w:pPr>
    </w:lvl>
    <w:lvl w:ilvl="7" w:tplc="041A0019" w:tentative="1">
      <w:start w:val="1"/>
      <w:numFmt w:val="lowerLetter"/>
      <w:lvlText w:val="%8."/>
      <w:lvlJc w:val="left"/>
      <w:pPr>
        <w:ind w:left="5714" w:hanging="360"/>
      </w:pPr>
    </w:lvl>
    <w:lvl w:ilvl="8" w:tplc="041A001B" w:tentative="1">
      <w:start w:val="1"/>
      <w:numFmt w:val="lowerRoman"/>
      <w:lvlText w:val="%9."/>
      <w:lvlJc w:val="right"/>
      <w:pPr>
        <w:ind w:left="6434" w:hanging="180"/>
      </w:pPr>
    </w:lvl>
  </w:abstractNum>
  <w:abstractNum w:abstractNumId="26">
    <w:nsid w:val="5B3D7E17"/>
    <w:multiLevelType w:val="hybridMultilevel"/>
    <w:tmpl w:val="E5C0959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785E8F"/>
    <w:multiLevelType w:val="hybridMultilevel"/>
    <w:tmpl w:val="D9DEAD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0016E9"/>
    <w:multiLevelType w:val="hybridMultilevel"/>
    <w:tmpl w:val="908E01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DEC5056"/>
    <w:multiLevelType w:val="hybridMultilevel"/>
    <w:tmpl w:val="BE0A2932"/>
    <w:lvl w:ilvl="0" w:tplc="041A0011">
      <w:start w:val="1"/>
      <w:numFmt w:val="decimal"/>
      <w:lvlText w:val="%1)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2CB1AD7"/>
    <w:multiLevelType w:val="hybridMultilevel"/>
    <w:tmpl w:val="8424BB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64210E"/>
    <w:multiLevelType w:val="hybridMultilevel"/>
    <w:tmpl w:val="A742322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8B12DC"/>
    <w:multiLevelType w:val="hybridMultilevel"/>
    <w:tmpl w:val="88BE5C8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6"/>
  </w:num>
  <w:num w:numId="3">
    <w:abstractNumId w:val="1"/>
  </w:num>
  <w:num w:numId="4">
    <w:abstractNumId w:val="9"/>
  </w:num>
  <w:num w:numId="5">
    <w:abstractNumId w:val="5"/>
  </w:num>
  <w:num w:numId="6">
    <w:abstractNumId w:val="20"/>
  </w:num>
  <w:num w:numId="7">
    <w:abstractNumId w:val="31"/>
  </w:num>
  <w:num w:numId="8">
    <w:abstractNumId w:val="22"/>
  </w:num>
  <w:num w:numId="9">
    <w:abstractNumId w:val="19"/>
  </w:num>
  <w:num w:numId="10">
    <w:abstractNumId w:val="14"/>
  </w:num>
  <w:num w:numId="11">
    <w:abstractNumId w:val="12"/>
  </w:num>
  <w:num w:numId="12">
    <w:abstractNumId w:val="30"/>
  </w:num>
  <w:num w:numId="13">
    <w:abstractNumId w:val="3"/>
  </w:num>
  <w:num w:numId="14">
    <w:abstractNumId w:val="23"/>
  </w:num>
  <w:num w:numId="15">
    <w:abstractNumId w:val="28"/>
  </w:num>
  <w:num w:numId="16">
    <w:abstractNumId w:val="21"/>
  </w:num>
  <w:num w:numId="17">
    <w:abstractNumId w:val="8"/>
  </w:num>
  <w:num w:numId="18">
    <w:abstractNumId w:val="13"/>
  </w:num>
  <w:num w:numId="19">
    <w:abstractNumId w:val="17"/>
  </w:num>
  <w:num w:numId="20">
    <w:abstractNumId w:val="15"/>
  </w:num>
  <w:num w:numId="21">
    <w:abstractNumId w:val="27"/>
  </w:num>
  <w:num w:numId="22">
    <w:abstractNumId w:val="24"/>
  </w:num>
  <w:num w:numId="23">
    <w:abstractNumId w:val="25"/>
  </w:num>
  <w:num w:numId="24">
    <w:abstractNumId w:val="16"/>
  </w:num>
  <w:num w:numId="25">
    <w:abstractNumId w:val="7"/>
  </w:num>
  <w:num w:numId="26">
    <w:abstractNumId w:val="2"/>
  </w:num>
  <w:num w:numId="27">
    <w:abstractNumId w:val="11"/>
  </w:num>
  <w:num w:numId="28">
    <w:abstractNumId w:val="24"/>
    <w:lvlOverride w:ilvl="0">
      <w:startOverride w:val="1"/>
    </w:lvlOverride>
  </w:num>
  <w:num w:numId="29">
    <w:abstractNumId w:val="24"/>
  </w:num>
  <w:num w:numId="30">
    <w:abstractNumId w:val="24"/>
    <w:lvlOverride w:ilvl="0">
      <w:startOverride w:val="1"/>
    </w:lvlOverride>
  </w:num>
  <w:num w:numId="31">
    <w:abstractNumId w:val="24"/>
  </w:num>
  <w:num w:numId="32">
    <w:abstractNumId w:val="24"/>
    <w:lvlOverride w:ilvl="0">
      <w:startOverride w:val="1"/>
    </w:lvlOverride>
  </w:num>
  <w:num w:numId="33">
    <w:abstractNumId w:val="24"/>
    <w:lvlOverride w:ilvl="0">
      <w:startOverride w:val="2"/>
    </w:lvlOverride>
  </w:num>
  <w:num w:numId="34">
    <w:abstractNumId w:val="24"/>
    <w:lvlOverride w:ilvl="0">
      <w:startOverride w:val="1"/>
    </w:lvlOverride>
  </w:num>
  <w:num w:numId="35">
    <w:abstractNumId w:val="10"/>
  </w:num>
  <w:num w:numId="36">
    <w:abstractNumId w:val="29"/>
  </w:num>
  <w:num w:numId="37">
    <w:abstractNumId w:val="32"/>
  </w:num>
  <w:num w:numId="38">
    <w:abstractNumId w:val="18"/>
  </w:num>
  <w:num w:numId="39">
    <w:abstractNumId w:val="0"/>
  </w:num>
  <w:num w:numId="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BB5"/>
    <w:rsid w:val="0000317F"/>
    <w:rsid w:val="000135B5"/>
    <w:rsid w:val="00016251"/>
    <w:rsid w:val="00020F51"/>
    <w:rsid w:val="000214C4"/>
    <w:rsid w:val="00034E55"/>
    <w:rsid w:val="00035F29"/>
    <w:rsid w:val="00050CF0"/>
    <w:rsid w:val="000531EF"/>
    <w:rsid w:val="000535A4"/>
    <w:rsid w:val="000557C1"/>
    <w:rsid w:val="00055BEF"/>
    <w:rsid w:val="00055E87"/>
    <w:rsid w:val="00056FA3"/>
    <w:rsid w:val="00060EF2"/>
    <w:rsid w:val="00063E2C"/>
    <w:rsid w:val="00075B65"/>
    <w:rsid w:val="000764E4"/>
    <w:rsid w:val="000765DC"/>
    <w:rsid w:val="00076737"/>
    <w:rsid w:val="00077CF1"/>
    <w:rsid w:val="000804A7"/>
    <w:rsid w:val="000809B5"/>
    <w:rsid w:val="00090106"/>
    <w:rsid w:val="0009240F"/>
    <w:rsid w:val="00095FCC"/>
    <w:rsid w:val="000A5E83"/>
    <w:rsid w:val="000A67E6"/>
    <w:rsid w:val="000B1246"/>
    <w:rsid w:val="000C14EB"/>
    <w:rsid w:val="000C308C"/>
    <w:rsid w:val="000C6D12"/>
    <w:rsid w:val="000D7141"/>
    <w:rsid w:val="000D767D"/>
    <w:rsid w:val="000E4D6A"/>
    <w:rsid w:val="000E50F8"/>
    <w:rsid w:val="000E548B"/>
    <w:rsid w:val="000F0D6E"/>
    <w:rsid w:val="000F2EB3"/>
    <w:rsid w:val="0011148B"/>
    <w:rsid w:val="00113929"/>
    <w:rsid w:val="00114448"/>
    <w:rsid w:val="00132A07"/>
    <w:rsid w:val="001524AD"/>
    <w:rsid w:val="00152DA9"/>
    <w:rsid w:val="00154E48"/>
    <w:rsid w:val="001556BF"/>
    <w:rsid w:val="00160DB0"/>
    <w:rsid w:val="00162601"/>
    <w:rsid w:val="00172C2C"/>
    <w:rsid w:val="001762D5"/>
    <w:rsid w:val="001902C0"/>
    <w:rsid w:val="00195E34"/>
    <w:rsid w:val="00197A4F"/>
    <w:rsid w:val="001A715F"/>
    <w:rsid w:val="001B1ED1"/>
    <w:rsid w:val="001B307E"/>
    <w:rsid w:val="001B3F82"/>
    <w:rsid w:val="001B7D5F"/>
    <w:rsid w:val="001C0DCA"/>
    <w:rsid w:val="001C4F7E"/>
    <w:rsid w:val="001D4125"/>
    <w:rsid w:val="001D6670"/>
    <w:rsid w:val="001D738B"/>
    <w:rsid w:val="001E3DF3"/>
    <w:rsid w:val="001E4423"/>
    <w:rsid w:val="001F1C52"/>
    <w:rsid w:val="001F509F"/>
    <w:rsid w:val="002059FA"/>
    <w:rsid w:val="0021014A"/>
    <w:rsid w:val="00214BBC"/>
    <w:rsid w:val="00227EB0"/>
    <w:rsid w:val="00230649"/>
    <w:rsid w:val="0023155B"/>
    <w:rsid w:val="00231A82"/>
    <w:rsid w:val="00231E64"/>
    <w:rsid w:val="00235F75"/>
    <w:rsid w:val="00241B5B"/>
    <w:rsid w:val="00241FD0"/>
    <w:rsid w:val="002422CC"/>
    <w:rsid w:val="0024429A"/>
    <w:rsid w:val="002444A4"/>
    <w:rsid w:val="00251E0F"/>
    <w:rsid w:val="00253C99"/>
    <w:rsid w:val="00267E61"/>
    <w:rsid w:val="00272869"/>
    <w:rsid w:val="002748CD"/>
    <w:rsid w:val="00274B75"/>
    <w:rsid w:val="0028153F"/>
    <w:rsid w:val="002841FA"/>
    <w:rsid w:val="00284AD4"/>
    <w:rsid w:val="002855B5"/>
    <w:rsid w:val="002857CA"/>
    <w:rsid w:val="00290257"/>
    <w:rsid w:val="0029372F"/>
    <w:rsid w:val="002961B3"/>
    <w:rsid w:val="00297DDF"/>
    <w:rsid w:val="002A37FE"/>
    <w:rsid w:val="002B0211"/>
    <w:rsid w:val="002B2F12"/>
    <w:rsid w:val="002C290F"/>
    <w:rsid w:val="002C5FCD"/>
    <w:rsid w:val="002E5521"/>
    <w:rsid w:val="002E7F8C"/>
    <w:rsid w:val="002F5047"/>
    <w:rsid w:val="002F6C63"/>
    <w:rsid w:val="00300DD7"/>
    <w:rsid w:val="0030589C"/>
    <w:rsid w:val="00307350"/>
    <w:rsid w:val="00310FBE"/>
    <w:rsid w:val="00312208"/>
    <w:rsid w:val="00313423"/>
    <w:rsid w:val="00314505"/>
    <w:rsid w:val="00316F34"/>
    <w:rsid w:val="003222DA"/>
    <w:rsid w:val="00332BB1"/>
    <w:rsid w:val="003461AD"/>
    <w:rsid w:val="00350F2D"/>
    <w:rsid w:val="003544CC"/>
    <w:rsid w:val="00355A0F"/>
    <w:rsid w:val="003706BE"/>
    <w:rsid w:val="003741C0"/>
    <w:rsid w:val="00375E5C"/>
    <w:rsid w:val="00380B96"/>
    <w:rsid w:val="0039320F"/>
    <w:rsid w:val="003A0704"/>
    <w:rsid w:val="003A3700"/>
    <w:rsid w:val="003A54DB"/>
    <w:rsid w:val="003A66AD"/>
    <w:rsid w:val="003B000A"/>
    <w:rsid w:val="003B210B"/>
    <w:rsid w:val="003B49BA"/>
    <w:rsid w:val="003C4177"/>
    <w:rsid w:val="003C5510"/>
    <w:rsid w:val="003D0AD8"/>
    <w:rsid w:val="003D6AAA"/>
    <w:rsid w:val="003E1061"/>
    <w:rsid w:val="003E4DC6"/>
    <w:rsid w:val="003E64FE"/>
    <w:rsid w:val="003F7CBB"/>
    <w:rsid w:val="00400445"/>
    <w:rsid w:val="0041184E"/>
    <w:rsid w:val="00423B75"/>
    <w:rsid w:val="00427F2A"/>
    <w:rsid w:val="00430904"/>
    <w:rsid w:val="00430FB9"/>
    <w:rsid w:val="0043398F"/>
    <w:rsid w:val="00435D8C"/>
    <w:rsid w:val="00436D11"/>
    <w:rsid w:val="0043722D"/>
    <w:rsid w:val="00446355"/>
    <w:rsid w:val="00447403"/>
    <w:rsid w:val="00447ED3"/>
    <w:rsid w:val="00464F5E"/>
    <w:rsid w:val="00467E61"/>
    <w:rsid w:val="004742DD"/>
    <w:rsid w:val="00481A82"/>
    <w:rsid w:val="004853E3"/>
    <w:rsid w:val="00491567"/>
    <w:rsid w:val="004A0A40"/>
    <w:rsid w:val="004A11A2"/>
    <w:rsid w:val="004A18BF"/>
    <w:rsid w:val="004B0C98"/>
    <w:rsid w:val="004B1866"/>
    <w:rsid w:val="004B750A"/>
    <w:rsid w:val="004C5CF2"/>
    <w:rsid w:val="004D0DDA"/>
    <w:rsid w:val="004F5462"/>
    <w:rsid w:val="0052193C"/>
    <w:rsid w:val="00524939"/>
    <w:rsid w:val="0052739F"/>
    <w:rsid w:val="005329CC"/>
    <w:rsid w:val="005342A5"/>
    <w:rsid w:val="0054242F"/>
    <w:rsid w:val="00544088"/>
    <w:rsid w:val="00551A8A"/>
    <w:rsid w:val="005556B2"/>
    <w:rsid w:val="00562428"/>
    <w:rsid w:val="00562C7E"/>
    <w:rsid w:val="00566523"/>
    <w:rsid w:val="0057170A"/>
    <w:rsid w:val="00571B55"/>
    <w:rsid w:val="00576160"/>
    <w:rsid w:val="00580BD2"/>
    <w:rsid w:val="00581A90"/>
    <w:rsid w:val="00582FBB"/>
    <w:rsid w:val="00590259"/>
    <w:rsid w:val="00590825"/>
    <w:rsid w:val="005934A9"/>
    <w:rsid w:val="005937AF"/>
    <w:rsid w:val="00594968"/>
    <w:rsid w:val="005954C3"/>
    <w:rsid w:val="005957CD"/>
    <w:rsid w:val="005A00E8"/>
    <w:rsid w:val="005A4759"/>
    <w:rsid w:val="005A4C2B"/>
    <w:rsid w:val="005B2C3B"/>
    <w:rsid w:val="005B4C49"/>
    <w:rsid w:val="005B5456"/>
    <w:rsid w:val="005C0FD2"/>
    <w:rsid w:val="005C2D50"/>
    <w:rsid w:val="005D2575"/>
    <w:rsid w:val="005D2A7B"/>
    <w:rsid w:val="005D3485"/>
    <w:rsid w:val="005D3B00"/>
    <w:rsid w:val="005D46C4"/>
    <w:rsid w:val="005D5388"/>
    <w:rsid w:val="005E1519"/>
    <w:rsid w:val="005E32DF"/>
    <w:rsid w:val="005E34AF"/>
    <w:rsid w:val="005E741C"/>
    <w:rsid w:val="005F2778"/>
    <w:rsid w:val="005F5EA9"/>
    <w:rsid w:val="00602323"/>
    <w:rsid w:val="00606511"/>
    <w:rsid w:val="0060667A"/>
    <w:rsid w:val="00611F78"/>
    <w:rsid w:val="0062107A"/>
    <w:rsid w:val="00621A9B"/>
    <w:rsid w:val="00622F66"/>
    <w:rsid w:val="00632367"/>
    <w:rsid w:val="00642811"/>
    <w:rsid w:val="00651A82"/>
    <w:rsid w:val="00661478"/>
    <w:rsid w:val="006835B2"/>
    <w:rsid w:val="00695623"/>
    <w:rsid w:val="006A114B"/>
    <w:rsid w:val="006A6AF0"/>
    <w:rsid w:val="006A7416"/>
    <w:rsid w:val="006B0CA5"/>
    <w:rsid w:val="006B74D2"/>
    <w:rsid w:val="006C2E86"/>
    <w:rsid w:val="006D2DB4"/>
    <w:rsid w:val="006D7F26"/>
    <w:rsid w:val="006F2281"/>
    <w:rsid w:val="006F24E7"/>
    <w:rsid w:val="006F6109"/>
    <w:rsid w:val="006F6602"/>
    <w:rsid w:val="0070042C"/>
    <w:rsid w:val="00712947"/>
    <w:rsid w:val="00723BD7"/>
    <w:rsid w:val="00726D75"/>
    <w:rsid w:val="007300C6"/>
    <w:rsid w:val="00731226"/>
    <w:rsid w:val="00731D53"/>
    <w:rsid w:val="0073457F"/>
    <w:rsid w:val="00737C3C"/>
    <w:rsid w:val="00745BB2"/>
    <w:rsid w:val="007614C5"/>
    <w:rsid w:val="0077640D"/>
    <w:rsid w:val="007905D0"/>
    <w:rsid w:val="00792F33"/>
    <w:rsid w:val="00796E5C"/>
    <w:rsid w:val="007A6C16"/>
    <w:rsid w:val="007B53D3"/>
    <w:rsid w:val="007B5D6F"/>
    <w:rsid w:val="007C1EC8"/>
    <w:rsid w:val="007C3661"/>
    <w:rsid w:val="007C5FDF"/>
    <w:rsid w:val="007D4644"/>
    <w:rsid w:val="007F0C4E"/>
    <w:rsid w:val="007F24E9"/>
    <w:rsid w:val="007F29D0"/>
    <w:rsid w:val="007F6F1B"/>
    <w:rsid w:val="007F7B35"/>
    <w:rsid w:val="00802097"/>
    <w:rsid w:val="0080233D"/>
    <w:rsid w:val="00803170"/>
    <w:rsid w:val="008036C5"/>
    <w:rsid w:val="00810739"/>
    <w:rsid w:val="00813EDF"/>
    <w:rsid w:val="0082049C"/>
    <w:rsid w:val="00822D6D"/>
    <w:rsid w:val="008254A0"/>
    <w:rsid w:val="00825FA4"/>
    <w:rsid w:val="00832694"/>
    <w:rsid w:val="0083290F"/>
    <w:rsid w:val="008349DC"/>
    <w:rsid w:val="008564A0"/>
    <w:rsid w:val="00856B27"/>
    <w:rsid w:val="00870779"/>
    <w:rsid w:val="0087108E"/>
    <w:rsid w:val="00887AC3"/>
    <w:rsid w:val="00890C4A"/>
    <w:rsid w:val="008A4833"/>
    <w:rsid w:val="008B2008"/>
    <w:rsid w:val="008C0556"/>
    <w:rsid w:val="008C323D"/>
    <w:rsid w:val="008C6E78"/>
    <w:rsid w:val="008C76AE"/>
    <w:rsid w:val="008D3631"/>
    <w:rsid w:val="008D4FA4"/>
    <w:rsid w:val="008E2DBB"/>
    <w:rsid w:val="008F169E"/>
    <w:rsid w:val="008F4F46"/>
    <w:rsid w:val="008F5D19"/>
    <w:rsid w:val="00900658"/>
    <w:rsid w:val="00912B83"/>
    <w:rsid w:val="00914074"/>
    <w:rsid w:val="009253FB"/>
    <w:rsid w:val="009254F8"/>
    <w:rsid w:val="00931407"/>
    <w:rsid w:val="00933800"/>
    <w:rsid w:val="009369B7"/>
    <w:rsid w:val="00941869"/>
    <w:rsid w:val="00947468"/>
    <w:rsid w:val="00965645"/>
    <w:rsid w:val="009657EC"/>
    <w:rsid w:val="0097029F"/>
    <w:rsid w:val="00971BF2"/>
    <w:rsid w:val="009920DC"/>
    <w:rsid w:val="009A00AE"/>
    <w:rsid w:val="009A18F5"/>
    <w:rsid w:val="009A5205"/>
    <w:rsid w:val="009A5AE0"/>
    <w:rsid w:val="009A7601"/>
    <w:rsid w:val="009A79BD"/>
    <w:rsid w:val="009B4464"/>
    <w:rsid w:val="009B454D"/>
    <w:rsid w:val="009B692D"/>
    <w:rsid w:val="009C0C69"/>
    <w:rsid w:val="009C3C57"/>
    <w:rsid w:val="009C6E4A"/>
    <w:rsid w:val="009D40DF"/>
    <w:rsid w:val="009D496C"/>
    <w:rsid w:val="009D5525"/>
    <w:rsid w:val="009E046F"/>
    <w:rsid w:val="009E1EBC"/>
    <w:rsid w:val="009E79C0"/>
    <w:rsid w:val="00A031F5"/>
    <w:rsid w:val="00A07D34"/>
    <w:rsid w:val="00A23750"/>
    <w:rsid w:val="00A247FF"/>
    <w:rsid w:val="00A2587D"/>
    <w:rsid w:val="00A258A8"/>
    <w:rsid w:val="00A411CB"/>
    <w:rsid w:val="00A446F3"/>
    <w:rsid w:val="00A46531"/>
    <w:rsid w:val="00A47413"/>
    <w:rsid w:val="00A47A4E"/>
    <w:rsid w:val="00A539D3"/>
    <w:rsid w:val="00A62357"/>
    <w:rsid w:val="00A72905"/>
    <w:rsid w:val="00A77040"/>
    <w:rsid w:val="00A97113"/>
    <w:rsid w:val="00AA220F"/>
    <w:rsid w:val="00AA3DA5"/>
    <w:rsid w:val="00AA511E"/>
    <w:rsid w:val="00AA65E5"/>
    <w:rsid w:val="00AB0218"/>
    <w:rsid w:val="00AB373B"/>
    <w:rsid w:val="00AB47EE"/>
    <w:rsid w:val="00AB5FE2"/>
    <w:rsid w:val="00AC0205"/>
    <w:rsid w:val="00AC66DB"/>
    <w:rsid w:val="00AD3BFD"/>
    <w:rsid w:val="00AD48F7"/>
    <w:rsid w:val="00AE25CC"/>
    <w:rsid w:val="00AE286E"/>
    <w:rsid w:val="00AF0F56"/>
    <w:rsid w:val="00B025C1"/>
    <w:rsid w:val="00B112F8"/>
    <w:rsid w:val="00B13396"/>
    <w:rsid w:val="00B21874"/>
    <w:rsid w:val="00B3164A"/>
    <w:rsid w:val="00B316EF"/>
    <w:rsid w:val="00B411DE"/>
    <w:rsid w:val="00B4344F"/>
    <w:rsid w:val="00B47406"/>
    <w:rsid w:val="00B64E19"/>
    <w:rsid w:val="00B65FFB"/>
    <w:rsid w:val="00B70495"/>
    <w:rsid w:val="00B74289"/>
    <w:rsid w:val="00B779C8"/>
    <w:rsid w:val="00B80B76"/>
    <w:rsid w:val="00B96507"/>
    <w:rsid w:val="00B97710"/>
    <w:rsid w:val="00BA649E"/>
    <w:rsid w:val="00BA69C5"/>
    <w:rsid w:val="00BA7488"/>
    <w:rsid w:val="00BB0788"/>
    <w:rsid w:val="00BB1CEA"/>
    <w:rsid w:val="00BC17B9"/>
    <w:rsid w:val="00BD54C5"/>
    <w:rsid w:val="00BD574E"/>
    <w:rsid w:val="00BE1B07"/>
    <w:rsid w:val="00BE25C7"/>
    <w:rsid w:val="00BE597E"/>
    <w:rsid w:val="00BE7B25"/>
    <w:rsid w:val="00BF0D77"/>
    <w:rsid w:val="00C044E4"/>
    <w:rsid w:val="00C07696"/>
    <w:rsid w:val="00C07D58"/>
    <w:rsid w:val="00C10395"/>
    <w:rsid w:val="00C1142A"/>
    <w:rsid w:val="00C11DF7"/>
    <w:rsid w:val="00C11E06"/>
    <w:rsid w:val="00C12BE1"/>
    <w:rsid w:val="00C176AB"/>
    <w:rsid w:val="00C30A2A"/>
    <w:rsid w:val="00C415B7"/>
    <w:rsid w:val="00C56528"/>
    <w:rsid w:val="00C72D44"/>
    <w:rsid w:val="00C74BE6"/>
    <w:rsid w:val="00C8770D"/>
    <w:rsid w:val="00C87808"/>
    <w:rsid w:val="00C87C84"/>
    <w:rsid w:val="00C87D1F"/>
    <w:rsid w:val="00C91509"/>
    <w:rsid w:val="00C928D1"/>
    <w:rsid w:val="00C933F4"/>
    <w:rsid w:val="00C96617"/>
    <w:rsid w:val="00CA2968"/>
    <w:rsid w:val="00CA524F"/>
    <w:rsid w:val="00CA5FAE"/>
    <w:rsid w:val="00CB223E"/>
    <w:rsid w:val="00CB3FEC"/>
    <w:rsid w:val="00CC03EE"/>
    <w:rsid w:val="00CC5D7B"/>
    <w:rsid w:val="00CD2B2F"/>
    <w:rsid w:val="00CD3FE7"/>
    <w:rsid w:val="00CE3772"/>
    <w:rsid w:val="00CE40D6"/>
    <w:rsid w:val="00CE7330"/>
    <w:rsid w:val="00CF4BB5"/>
    <w:rsid w:val="00CF7B78"/>
    <w:rsid w:val="00D017AC"/>
    <w:rsid w:val="00D13345"/>
    <w:rsid w:val="00D15EAD"/>
    <w:rsid w:val="00D249AB"/>
    <w:rsid w:val="00D25148"/>
    <w:rsid w:val="00D34E36"/>
    <w:rsid w:val="00D3583F"/>
    <w:rsid w:val="00D36D04"/>
    <w:rsid w:val="00D43795"/>
    <w:rsid w:val="00D44595"/>
    <w:rsid w:val="00D50F61"/>
    <w:rsid w:val="00D551B2"/>
    <w:rsid w:val="00D55D89"/>
    <w:rsid w:val="00D67B6D"/>
    <w:rsid w:val="00D713A9"/>
    <w:rsid w:val="00D73F09"/>
    <w:rsid w:val="00D857B1"/>
    <w:rsid w:val="00D86677"/>
    <w:rsid w:val="00D979D4"/>
    <w:rsid w:val="00DA5FA7"/>
    <w:rsid w:val="00DB1604"/>
    <w:rsid w:val="00DB1B57"/>
    <w:rsid w:val="00DB6731"/>
    <w:rsid w:val="00DC0E76"/>
    <w:rsid w:val="00DC4FEE"/>
    <w:rsid w:val="00DD4C26"/>
    <w:rsid w:val="00DD716C"/>
    <w:rsid w:val="00DE17FE"/>
    <w:rsid w:val="00DE1B26"/>
    <w:rsid w:val="00DF1588"/>
    <w:rsid w:val="00DF3A02"/>
    <w:rsid w:val="00E00636"/>
    <w:rsid w:val="00E047A1"/>
    <w:rsid w:val="00E05056"/>
    <w:rsid w:val="00E050D1"/>
    <w:rsid w:val="00E055B6"/>
    <w:rsid w:val="00E11FA8"/>
    <w:rsid w:val="00E17238"/>
    <w:rsid w:val="00E20C72"/>
    <w:rsid w:val="00E20F21"/>
    <w:rsid w:val="00E257D2"/>
    <w:rsid w:val="00E26664"/>
    <w:rsid w:val="00E32082"/>
    <w:rsid w:val="00E32560"/>
    <w:rsid w:val="00E3564D"/>
    <w:rsid w:val="00E358AC"/>
    <w:rsid w:val="00E43ECE"/>
    <w:rsid w:val="00E479FF"/>
    <w:rsid w:val="00E6241A"/>
    <w:rsid w:val="00E63E86"/>
    <w:rsid w:val="00E705E6"/>
    <w:rsid w:val="00E75392"/>
    <w:rsid w:val="00E82AD9"/>
    <w:rsid w:val="00E833A8"/>
    <w:rsid w:val="00E95FA1"/>
    <w:rsid w:val="00E968E9"/>
    <w:rsid w:val="00E97D5D"/>
    <w:rsid w:val="00EA2163"/>
    <w:rsid w:val="00EA2A9F"/>
    <w:rsid w:val="00EA7454"/>
    <w:rsid w:val="00EC4CC7"/>
    <w:rsid w:val="00ED10B7"/>
    <w:rsid w:val="00ED2B32"/>
    <w:rsid w:val="00ED3ADD"/>
    <w:rsid w:val="00ED657A"/>
    <w:rsid w:val="00ED65E3"/>
    <w:rsid w:val="00ED6C30"/>
    <w:rsid w:val="00ED7E2D"/>
    <w:rsid w:val="00EE6875"/>
    <w:rsid w:val="00F05559"/>
    <w:rsid w:val="00F101D5"/>
    <w:rsid w:val="00F141D5"/>
    <w:rsid w:val="00F362A3"/>
    <w:rsid w:val="00F53C3C"/>
    <w:rsid w:val="00F63017"/>
    <w:rsid w:val="00F64AD4"/>
    <w:rsid w:val="00F676E1"/>
    <w:rsid w:val="00F938B5"/>
    <w:rsid w:val="00F96AC2"/>
    <w:rsid w:val="00FB15D5"/>
    <w:rsid w:val="00FB2F6C"/>
    <w:rsid w:val="00FB5483"/>
    <w:rsid w:val="00FC6E27"/>
    <w:rsid w:val="00FD29F3"/>
    <w:rsid w:val="00FE4358"/>
    <w:rsid w:val="00FE5D82"/>
    <w:rsid w:val="00FE72E8"/>
    <w:rsid w:val="00FF0873"/>
    <w:rsid w:val="00FF2CF0"/>
    <w:rsid w:val="00FF47E7"/>
    <w:rsid w:val="00FF4821"/>
    <w:rsid w:val="00FF59E4"/>
    <w:rsid w:val="00FF7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6F6109"/>
    <w:pPr>
      <w:keepNext/>
      <w:keepLines/>
      <w:numPr>
        <w:numId w:val="31"/>
      </w:numPr>
      <w:spacing w:before="480" w:after="0"/>
      <w:outlineLvl w:val="0"/>
    </w:pPr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6F6109"/>
    <w:pPr>
      <w:keepNext/>
      <w:keepLines/>
      <w:numPr>
        <w:numId w:val="8"/>
      </w:numPr>
      <w:spacing w:before="200" w:after="0"/>
      <w:outlineLvl w:val="1"/>
    </w:pPr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6F6109"/>
    <w:pPr>
      <w:keepNext/>
      <w:keepLines/>
      <w:numPr>
        <w:numId w:val="9"/>
      </w:numPr>
      <w:spacing w:before="200" w:after="0"/>
      <w:outlineLvl w:val="2"/>
    </w:pPr>
    <w:rPr>
      <w:rFonts w:ascii="Times New Roman" w:eastAsiaTheme="majorEastAsia" w:hAnsi="Times New Roman" w:cstheme="majorBidi"/>
      <w:b/>
      <w:bCs/>
      <w:sz w:val="24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6F6109"/>
    <w:pPr>
      <w:keepNext/>
      <w:keepLines/>
      <w:numPr>
        <w:numId w:val="10"/>
      </w:numPr>
      <w:spacing w:before="200" w:after="0"/>
      <w:outlineLvl w:val="3"/>
    </w:pPr>
    <w:rPr>
      <w:rFonts w:ascii="Times New Roman" w:eastAsiaTheme="majorEastAsia" w:hAnsi="Times New Roman" w:cstheme="majorBidi"/>
      <w:b/>
      <w:bCs/>
      <w:i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6F6109"/>
    <w:rPr>
      <w:rFonts w:ascii="Times New Roman" w:eastAsiaTheme="majorEastAsia" w:hAnsi="Times New Roman" w:cstheme="majorBidi"/>
      <w:b/>
      <w:bCs/>
      <w:sz w:val="24"/>
      <w:szCs w:val="28"/>
    </w:rPr>
  </w:style>
  <w:style w:type="character" w:customStyle="1" w:styleId="Naslov2Char">
    <w:name w:val="Naslov 2 Char"/>
    <w:basedOn w:val="Zadanifontodlomka"/>
    <w:link w:val="Naslov2"/>
    <w:uiPriority w:val="9"/>
    <w:rsid w:val="006F6109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Naslov3Char">
    <w:name w:val="Naslov 3 Char"/>
    <w:basedOn w:val="Zadanifontodlomka"/>
    <w:link w:val="Naslov3"/>
    <w:uiPriority w:val="9"/>
    <w:rsid w:val="006F6109"/>
    <w:rPr>
      <w:rFonts w:ascii="Times New Roman" w:eastAsiaTheme="majorEastAsia" w:hAnsi="Times New Roman" w:cstheme="majorBidi"/>
      <w:b/>
      <w:bCs/>
      <w:sz w:val="24"/>
    </w:rPr>
  </w:style>
  <w:style w:type="character" w:customStyle="1" w:styleId="Naslov4Char">
    <w:name w:val="Naslov 4 Char"/>
    <w:basedOn w:val="Zadanifontodlomka"/>
    <w:link w:val="Naslov4"/>
    <w:uiPriority w:val="9"/>
    <w:rsid w:val="006F6109"/>
    <w:rPr>
      <w:rFonts w:ascii="Times New Roman" w:eastAsiaTheme="majorEastAsia" w:hAnsi="Times New Roman" w:cstheme="majorBidi"/>
      <w:b/>
      <w:bCs/>
      <w:iCs/>
    </w:rPr>
  </w:style>
  <w:style w:type="paragraph" w:styleId="Zaglavlje">
    <w:name w:val="header"/>
    <w:basedOn w:val="Normal"/>
    <w:link w:val="ZaglavljeChar"/>
    <w:uiPriority w:val="99"/>
    <w:unhideWhenUsed/>
    <w:rsid w:val="00CF4B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F4BB5"/>
  </w:style>
  <w:style w:type="paragraph" w:styleId="Podnoje">
    <w:name w:val="footer"/>
    <w:basedOn w:val="Normal"/>
    <w:link w:val="PodnojeChar"/>
    <w:uiPriority w:val="99"/>
    <w:unhideWhenUsed/>
    <w:rsid w:val="00CF4B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F4BB5"/>
  </w:style>
  <w:style w:type="paragraph" w:styleId="Tekstbalonia">
    <w:name w:val="Balloon Text"/>
    <w:basedOn w:val="Normal"/>
    <w:link w:val="TekstbaloniaChar"/>
    <w:uiPriority w:val="99"/>
    <w:semiHidden/>
    <w:unhideWhenUsed/>
    <w:rsid w:val="00CF4B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F4BB5"/>
    <w:rPr>
      <w:rFonts w:ascii="Tahoma" w:hAnsi="Tahoma" w:cs="Tahoma"/>
      <w:sz w:val="16"/>
      <w:szCs w:val="16"/>
    </w:rPr>
  </w:style>
  <w:style w:type="paragraph" w:styleId="Bezproreda">
    <w:name w:val="No Spacing"/>
    <w:link w:val="BezproredaChar"/>
    <w:uiPriority w:val="1"/>
    <w:qFormat/>
    <w:rsid w:val="00CF4BB5"/>
    <w:pPr>
      <w:spacing w:after="0" w:line="240" w:lineRule="auto"/>
    </w:pPr>
    <w:rPr>
      <w:lang w:val="en-US"/>
    </w:rPr>
  </w:style>
  <w:style w:type="character" w:customStyle="1" w:styleId="BezproredaChar">
    <w:name w:val="Bez proreda Char"/>
    <w:basedOn w:val="Zadanifontodlomka"/>
    <w:link w:val="Bezproreda"/>
    <w:uiPriority w:val="1"/>
    <w:rsid w:val="00CF4BB5"/>
    <w:rPr>
      <w:rFonts w:eastAsiaTheme="minorEastAsia"/>
      <w:lang w:val="en-US"/>
    </w:rPr>
  </w:style>
  <w:style w:type="table" w:styleId="Reetkatablice">
    <w:name w:val="Table Grid"/>
    <w:basedOn w:val="Obinatablica"/>
    <w:uiPriority w:val="59"/>
    <w:rsid w:val="008020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802097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</w:rPr>
  </w:style>
  <w:style w:type="paragraph" w:styleId="Odlomakpopisa">
    <w:name w:val="List Paragraph"/>
    <w:basedOn w:val="Normal"/>
    <w:qFormat/>
    <w:rsid w:val="00802097"/>
    <w:pPr>
      <w:ind w:left="720"/>
      <w:contextualSpacing/>
    </w:pPr>
  </w:style>
  <w:style w:type="paragraph" w:styleId="TOCNaslov">
    <w:name w:val="TOC Heading"/>
    <w:basedOn w:val="Naslov1"/>
    <w:next w:val="Normal"/>
    <w:uiPriority w:val="39"/>
    <w:semiHidden/>
    <w:unhideWhenUsed/>
    <w:qFormat/>
    <w:rsid w:val="000214C4"/>
    <w:pPr>
      <w:outlineLvl w:val="9"/>
    </w:pPr>
    <w:rPr>
      <w:lang w:val="en-US"/>
    </w:rPr>
  </w:style>
  <w:style w:type="paragraph" w:styleId="Sadraj1">
    <w:name w:val="toc 1"/>
    <w:basedOn w:val="Normal"/>
    <w:next w:val="Normal"/>
    <w:autoRedefine/>
    <w:uiPriority w:val="39"/>
    <w:unhideWhenUsed/>
    <w:rsid w:val="000214C4"/>
    <w:pPr>
      <w:spacing w:after="100"/>
    </w:pPr>
  </w:style>
  <w:style w:type="paragraph" w:styleId="Sadraj2">
    <w:name w:val="toc 2"/>
    <w:basedOn w:val="Normal"/>
    <w:next w:val="Normal"/>
    <w:autoRedefine/>
    <w:uiPriority w:val="39"/>
    <w:unhideWhenUsed/>
    <w:rsid w:val="000214C4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0214C4"/>
    <w:pPr>
      <w:spacing w:after="100"/>
      <w:ind w:left="440"/>
    </w:pPr>
  </w:style>
  <w:style w:type="character" w:styleId="Hiperveza">
    <w:name w:val="Hyperlink"/>
    <w:basedOn w:val="Zadanifontodlomka"/>
    <w:uiPriority w:val="99"/>
    <w:unhideWhenUsed/>
    <w:rsid w:val="000214C4"/>
    <w:rPr>
      <w:color w:val="0000FF" w:themeColor="hyperlink"/>
      <w:u w:val="single"/>
    </w:rPr>
  </w:style>
  <w:style w:type="paragraph" w:styleId="Sadraj4">
    <w:name w:val="toc 4"/>
    <w:basedOn w:val="Normal"/>
    <w:next w:val="Normal"/>
    <w:autoRedefine/>
    <w:uiPriority w:val="39"/>
    <w:unhideWhenUsed/>
    <w:rsid w:val="00ED2B32"/>
    <w:pPr>
      <w:spacing w:after="100"/>
      <w:ind w:left="660"/>
    </w:pPr>
  </w:style>
  <w:style w:type="paragraph" w:customStyle="1" w:styleId="t-9-8">
    <w:name w:val="t-9-8"/>
    <w:basedOn w:val="Normal"/>
    <w:rsid w:val="002422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andardWeb">
    <w:name w:val="Normal (Web)"/>
    <w:basedOn w:val="Normal"/>
    <w:uiPriority w:val="99"/>
    <w:rsid w:val="002422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1">
    <w:name w:val="Style 1"/>
    <w:uiPriority w:val="99"/>
    <w:rsid w:val="001626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  <w:lang w:val="en-US"/>
    </w:rPr>
  </w:style>
  <w:style w:type="paragraph" w:styleId="Opisslike">
    <w:name w:val="caption"/>
    <w:basedOn w:val="Normal"/>
    <w:next w:val="Normal"/>
    <w:uiPriority w:val="35"/>
    <w:unhideWhenUsed/>
    <w:qFormat/>
    <w:rsid w:val="00E32082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ablicaslika">
    <w:name w:val="table of figures"/>
    <w:basedOn w:val="Normal"/>
    <w:next w:val="Normal"/>
    <w:uiPriority w:val="99"/>
    <w:unhideWhenUsed/>
    <w:rsid w:val="00E00636"/>
    <w:pPr>
      <w:spacing w:after="0"/>
    </w:pPr>
  </w:style>
  <w:style w:type="character" w:customStyle="1" w:styleId="font361">
    <w:name w:val="font361"/>
    <w:basedOn w:val="Zadanifontodlomka"/>
    <w:rsid w:val="00B64E19"/>
    <w:rPr>
      <w:rFonts w:ascii="Arial" w:hAnsi="Arial" w:cs="Arial" w:hint="default"/>
      <w:b/>
      <w:bCs/>
      <w:i w:val="0"/>
      <w:iCs w:val="0"/>
      <w:strike w:val="0"/>
      <w:dstrike w:val="0"/>
      <w:color w:val="FFFFFF"/>
      <w:sz w:val="14"/>
      <w:szCs w:val="14"/>
      <w:u w:val="none"/>
      <w:effect w:val="none"/>
    </w:rPr>
  </w:style>
  <w:style w:type="character" w:customStyle="1" w:styleId="font491">
    <w:name w:val="font491"/>
    <w:basedOn w:val="Zadanifontodlomka"/>
    <w:rsid w:val="00B64E19"/>
    <w:rPr>
      <w:rFonts w:ascii="Arial" w:hAnsi="Arial" w:cs="Arial" w:hint="default"/>
      <w:b w:val="0"/>
      <w:bCs w:val="0"/>
      <w:i w:val="0"/>
      <w:iCs w:val="0"/>
      <w:strike w:val="0"/>
      <w:dstrike w:val="0"/>
      <w:color w:val="333399"/>
      <w:sz w:val="18"/>
      <w:szCs w:val="18"/>
      <w:u w:val="none"/>
      <w:effect w:val="none"/>
    </w:rPr>
  </w:style>
  <w:style w:type="character" w:customStyle="1" w:styleId="font481">
    <w:name w:val="font481"/>
    <w:basedOn w:val="Zadanifontodlomka"/>
    <w:rsid w:val="00B64E19"/>
    <w:rPr>
      <w:rFonts w:ascii="Arial" w:hAnsi="Arial" w:cs="Arial" w:hint="default"/>
      <w:b w:val="0"/>
      <w:bCs w:val="0"/>
      <w:i w:val="0"/>
      <w:iCs w:val="0"/>
      <w:strike w:val="0"/>
      <w:dstrike w:val="0"/>
      <w:color w:val="000080"/>
      <w:sz w:val="18"/>
      <w:szCs w:val="18"/>
      <w:u w:val="none"/>
      <w:effect w:val="none"/>
    </w:rPr>
  </w:style>
  <w:style w:type="character" w:customStyle="1" w:styleId="font81">
    <w:name w:val="font81"/>
    <w:basedOn w:val="Zadanifontodlomka"/>
    <w:rsid w:val="00B64E19"/>
    <w:rPr>
      <w:rFonts w:ascii="Arial" w:hAnsi="Arial" w:cs="Arial" w:hint="default"/>
      <w:b w:val="0"/>
      <w:bCs w:val="0"/>
      <w:i w:val="0"/>
      <w:iCs w:val="0"/>
      <w:strike w:val="0"/>
      <w:dstrike w:val="0"/>
      <w:color w:val="auto"/>
      <w:sz w:val="18"/>
      <w:szCs w:val="18"/>
      <w:u w:val="none"/>
      <w:effect w:val="none"/>
    </w:rPr>
  </w:style>
  <w:style w:type="character" w:styleId="SlijeenaHiperveza">
    <w:name w:val="FollowedHyperlink"/>
    <w:basedOn w:val="Zadanifontodlomka"/>
    <w:uiPriority w:val="99"/>
    <w:semiHidden/>
    <w:unhideWhenUsed/>
    <w:rsid w:val="000C308C"/>
    <w:rPr>
      <w:color w:val="954F72"/>
      <w:u w:val="single"/>
    </w:rPr>
  </w:style>
  <w:style w:type="paragraph" w:customStyle="1" w:styleId="msonormal0">
    <w:name w:val="msonormal"/>
    <w:basedOn w:val="Normal"/>
    <w:rsid w:val="000C30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Normal"/>
    <w:rsid w:val="000C3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</w:rPr>
  </w:style>
  <w:style w:type="paragraph" w:customStyle="1" w:styleId="xl137">
    <w:name w:val="xl137"/>
    <w:basedOn w:val="Normal"/>
    <w:rsid w:val="000C3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</w:rPr>
  </w:style>
  <w:style w:type="paragraph" w:customStyle="1" w:styleId="xl139">
    <w:name w:val="xl139"/>
    <w:basedOn w:val="Normal"/>
    <w:rsid w:val="000C3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</w:rPr>
  </w:style>
  <w:style w:type="paragraph" w:customStyle="1" w:styleId="xl143">
    <w:name w:val="xl143"/>
    <w:basedOn w:val="Normal"/>
    <w:rsid w:val="000C3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47">
    <w:name w:val="xl147"/>
    <w:basedOn w:val="Normal"/>
    <w:rsid w:val="000C30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49">
    <w:name w:val="xl149"/>
    <w:basedOn w:val="Normal"/>
    <w:rsid w:val="000C3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50">
    <w:name w:val="xl150"/>
    <w:basedOn w:val="Normal"/>
    <w:rsid w:val="000C3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55">
    <w:name w:val="xl155"/>
    <w:basedOn w:val="Normal"/>
    <w:rsid w:val="000C3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56">
    <w:name w:val="xl156"/>
    <w:basedOn w:val="Normal"/>
    <w:rsid w:val="000C3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62">
    <w:name w:val="xl162"/>
    <w:basedOn w:val="Normal"/>
    <w:rsid w:val="000C3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table" w:customStyle="1" w:styleId="PlainTable5">
    <w:name w:val="Plain Table 5"/>
    <w:basedOn w:val="Obinatablica"/>
    <w:uiPriority w:val="45"/>
    <w:rsid w:val="00154E4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GridTable2Accent6">
    <w:name w:val="Grid Table 2 Accent 6"/>
    <w:basedOn w:val="Obinatablica"/>
    <w:uiPriority w:val="47"/>
    <w:rsid w:val="00154E48"/>
    <w:pPr>
      <w:spacing w:after="0" w:line="240" w:lineRule="auto"/>
    </w:p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2Accent5">
    <w:name w:val="Grid Table 2 Accent 5"/>
    <w:basedOn w:val="Obinatablica"/>
    <w:uiPriority w:val="47"/>
    <w:rsid w:val="00154E48"/>
    <w:pPr>
      <w:spacing w:after="0" w:line="240" w:lineRule="auto"/>
    </w:p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Accent4">
    <w:name w:val="Grid Table 2 Accent 4"/>
    <w:basedOn w:val="Obinatablica"/>
    <w:uiPriority w:val="47"/>
    <w:rsid w:val="00154E48"/>
    <w:pPr>
      <w:spacing w:after="0" w:line="240" w:lineRule="auto"/>
    </w:p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GridTable1LightAccent2">
    <w:name w:val="Grid Table 1 Light Accent 2"/>
    <w:basedOn w:val="Obinatablica"/>
    <w:uiPriority w:val="46"/>
    <w:rsid w:val="00154E48"/>
    <w:pPr>
      <w:spacing w:after="0" w:line="240" w:lineRule="auto"/>
    </w:p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Accent6">
    <w:name w:val="Grid Table 5 Dark Accent 6"/>
    <w:basedOn w:val="Obinatablica"/>
    <w:uiPriority w:val="50"/>
    <w:rsid w:val="00154E4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GridTable7ColorfulAccent5">
    <w:name w:val="Grid Table 7 Colorful Accent 5"/>
    <w:basedOn w:val="Obinatablica"/>
    <w:uiPriority w:val="52"/>
    <w:rsid w:val="00154E48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customStyle="1" w:styleId="ListTable1LightAccent6">
    <w:name w:val="List Table 1 Light Accent 6"/>
    <w:basedOn w:val="Obinatablica"/>
    <w:uiPriority w:val="46"/>
    <w:rsid w:val="00154E4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3Accent1">
    <w:name w:val="List Table 3 Accent 1"/>
    <w:basedOn w:val="Obinatablica"/>
    <w:uiPriority w:val="48"/>
    <w:rsid w:val="00154E48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ListTable4Accent6">
    <w:name w:val="List Table 4 Accent 6"/>
    <w:basedOn w:val="Obinatablica"/>
    <w:uiPriority w:val="49"/>
    <w:rsid w:val="00154E48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5DarkAccent6">
    <w:name w:val="List Table 5 Dark Accent 6"/>
    <w:basedOn w:val="Obinatablica"/>
    <w:uiPriority w:val="50"/>
    <w:rsid w:val="00154E4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Accent6">
    <w:name w:val="List Table 6 Colorful Accent 6"/>
    <w:basedOn w:val="Obinatablica"/>
    <w:uiPriority w:val="51"/>
    <w:rsid w:val="00154E48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7ColorfulAccent5">
    <w:name w:val="List Table 7 Colorful Accent 5"/>
    <w:basedOn w:val="Obinatablica"/>
    <w:uiPriority w:val="52"/>
    <w:rsid w:val="00154E48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Obinatablica"/>
    <w:uiPriority w:val="52"/>
    <w:rsid w:val="00154E48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GridTable6ColorfulAccent6">
    <w:name w:val="Grid Table 6 Colorful Accent 6"/>
    <w:basedOn w:val="Obinatablica"/>
    <w:uiPriority w:val="51"/>
    <w:rsid w:val="00154E48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3Accent6">
    <w:name w:val="List Table 3 Accent 6"/>
    <w:basedOn w:val="Obinatablica"/>
    <w:uiPriority w:val="48"/>
    <w:rsid w:val="00154E48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6F6109"/>
    <w:pPr>
      <w:keepNext/>
      <w:keepLines/>
      <w:numPr>
        <w:numId w:val="31"/>
      </w:numPr>
      <w:spacing w:before="480" w:after="0"/>
      <w:outlineLvl w:val="0"/>
    </w:pPr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6F6109"/>
    <w:pPr>
      <w:keepNext/>
      <w:keepLines/>
      <w:numPr>
        <w:numId w:val="8"/>
      </w:numPr>
      <w:spacing w:before="200" w:after="0"/>
      <w:outlineLvl w:val="1"/>
    </w:pPr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6F6109"/>
    <w:pPr>
      <w:keepNext/>
      <w:keepLines/>
      <w:numPr>
        <w:numId w:val="9"/>
      </w:numPr>
      <w:spacing w:before="200" w:after="0"/>
      <w:outlineLvl w:val="2"/>
    </w:pPr>
    <w:rPr>
      <w:rFonts w:ascii="Times New Roman" w:eastAsiaTheme="majorEastAsia" w:hAnsi="Times New Roman" w:cstheme="majorBidi"/>
      <w:b/>
      <w:bCs/>
      <w:sz w:val="24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6F6109"/>
    <w:pPr>
      <w:keepNext/>
      <w:keepLines/>
      <w:numPr>
        <w:numId w:val="10"/>
      </w:numPr>
      <w:spacing w:before="200" w:after="0"/>
      <w:outlineLvl w:val="3"/>
    </w:pPr>
    <w:rPr>
      <w:rFonts w:ascii="Times New Roman" w:eastAsiaTheme="majorEastAsia" w:hAnsi="Times New Roman" w:cstheme="majorBidi"/>
      <w:b/>
      <w:bCs/>
      <w:i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6F6109"/>
    <w:rPr>
      <w:rFonts w:ascii="Times New Roman" w:eastAsiaTheme="majorEastAsia" w:hAnsi="Times New Roman" w:cstheme="majorBidi"/>
      <w:b/>
      <w:bCs/>
      <w:sz w:val="24"/>
      <w:szCs w:val="28"/>
    </w:rPr>
  </w:style>
  <w:style w:type="character" w:customStyle="1" w:styleId="Naslov2Char">
    <w:name w:val="Naslov 2 Char"/>
    <w:basedOn w:val="Zadanifontodlomka"/>
    <w:link w:val="Naslov2"/>
    <w:uiPriority w:val="9"/>
    <w:rsid w:val="006F6109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Naslov3Char">
    <w:name w:val="Naslov 3 Char"/>
    <w:basedOn w:val="Zadanifontodlomka"/>
    <w:link w:val="Naslov3"/>
    <w:uiPriority w:val="9"/>
    <w:rsid w:val="006F6109"/>
    <w:rPr>
      <w:rFonts w:ascii="Times New Roman" w:eastAsiaTheme="majorEastAsia" w:hAnsi="Times New Roman" w:cstheme="majorBidi"/>
      <w:b/>
      <w:bCs/>
      <w:sz w:val="24"/>
    </w:rPr>
  </w:style>
  <w:style w:type="character" w:customStyle="1" w:styleId="Naslov4Char">
    <w:name w:val="Naslov 4 Char"/>
    <w:basedOn w:val="Zadanifontodlomka"/>
    <w:link w:val="Naslov4"/>
    <w:uiPriority w:val="9"/>
    <w:rsid w:val="006F6109"/>
    <w:rPr>
      <w:rFonts w:ascii="Times New Roman" w:eastAsiaTheme="majorEastAsia" w:hAnsi="Times New Roman" w:cstheme="majorBidi"/>
      <w:b/>
      <w:bCs/>
      <w:iCs/>
    </w:rPr>
  </w:style>
  <w:style w:type="paragraph" w:styleId="Zaglavlje">
    <w:name w:val="header"/>
    <w:basedOn w:val="Normal"/>
    <w:link w:val="ZaglavljeChar"/>
    <w:uiPriority w:val="99"/>
    <w:unhideWhenUsed/>
    <w:rsid w:val="00CF4B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F4BB5"/>
  </w:style>
  <w:style w:type="paragraph" w:styleId="Podnoje">
    <w:name w:val="footer"/>
    <w:basedOn w:val="Normal"/>
    <w:link w:val="PodnojeChar"/>
    <w:uiPriority w:val="99"/>
    <w:unhideWhenUsed/>
    <w:rsid w:val="00CF4B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F4BB5"/>
  </w:style>
  <w:style w:type="paragraph" w:styleId="Tekstbalonia">
    <w:name w:val="Balloon Text"/>
    <w:basedOn w:val="Normal"/>
    <w:link w:val="TekstbaloniaChar"/>
    <w:uiPriority w:val="99"/>
    <w:semiHidden/>
    <w:unhideWhenUsed/>
    <w:rsid w:val="00CF4B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F4BB5"/>
    <w:rPr>
      <w:rFonts w:ascii="Tahoma" w:hAnsi="Tahoma" w:cs="Tahoma"/>
      <w:sz w:val="16"/>
      <w:szCs w:val="16"/>
    </w:rPr>
  </w:style>
  <w:style w:type="paragraph" w:styleId="Bezproreda">
    <w:name w:val="No Spacing"/>
    <w:link w:val="BezproredaChar"/>
    <w:uiPriority w:val="1"/>
    <w:qFormat/>
    <w:rsid w:val="00CF4BB5"/>
    <w:pPr>
      <w:spacing w:after="0" w:line="240" w:lineRule="auto"/>
    </w:pPr>
    <w:rPr>
      <w:lang w:val="en-US"/>
    </w:rPr>
  </w:style>
  <w:style w:type="character" w:customStyle="1" w:styleId="BezproredaChar">
    <w:name w:val="Bez proreda Char"/>
    <w:basedOn w:val="Zadanifontodlomka"/>
    <w:link w:val="Bezproreda"/>
    <w:uiPriority w:val="1"/>
    <w:rsid w:val="00CF4BB5"/>
    <w:rPr>
      <w:rFonts w:eastAsiaTheme="minorEastAsia"/>
      <w:lang w:val="en-US"/>
    </w:rPr>
  </w:style>
  <w:style w:type="table" w:styleId="Reetkatablice">
    <w:name w:val="Table Grid"/>
    <w:basedOn w:val="Obinatablica"/>
    <w:uiPriority w:val="59"/>
    <w:rsid w:val="008020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802097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</w:rPr>
  </w:style>
  <w:style w:type="paragraph" w:styleId="Odlomakpopisa">
    <w:name w:val="List Paragraph"/>
    <w:basedOn w:val="Normal"/>
    <w:qFormat/>
    <w:rsid w:val="00802097"/>
    <w:pPr>
      <w:ind w:left="720"/>
      <w:contextualSpacing/>
    </w:pPr>
  </w:style>
  <w:style w:type="paragraph" w:styleId="TOCNaslov">
    <w:name w:val="TOC Heading"/>
    <w:basedOn w:val="Naslov1"/>
    <w:next w:val="Normal"/>
    <w:uiPriority w:val="39"/>
    <w:semiHidden/>
    <w:unhideWhenUsed/>
    <w:qFormat/>
    <w:rsid w:val="000214C4"/>
    <w:pPr>
      <w:outlineLvl w:val="9"/>
    </w:pPr>
    <w:rPr>
      <w:lang w:val="en-US"/>
    </w:rPr>
  </w:style>
  <w:style w:type="paragraph" w:styleId="Sadraj1">
    <w:name w:val="toc 1"/>
    <w:basedOn w:val="Normal"/>
    <w:next w:val="Normal"/>
    <w:autoRedefine/>
    <w:uiPriority w:val="39"/>
    <w:unhideWhenUsed/>
    <w:rsid w:val="000214C4"/>
    <w:pPr>
      <w:spacing w:after="100"/>
    </w:pPr>
  </w:style>
  <w:style w:type="paragraph" w:styleId="Sadraj2">
    <w:name w:val="toc 2"/>
    <w:basedOn w:val="Normal"/>
    <w:next w:val="Normal"/>
    <w:autoRedefine/>
    <w:uiPriority w:val="39"/>
    <w:unhideWhenUsed/>
    <w:rsid w:val="000214C4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0214C4"/>
    <w:pPr>
      <w:spacing w:after="100"/>
      <w:ind w:left="440"/>
    </w:pPr>
  </w:style>
  <w:style w:type="character" w:styleId="Hiperveza">
    <w:name w:val="Hyperlink"/>
    <w:basedOn w:val="Zadanifontodlomka"/>
    <w:uiPriority w:val="99"/>
    <w:unhideWhenUsed/>
    <w:rsid w:val="000214C4"/>
    <w:rPr>
      <w:color w:val="0000FF" w:themeColor="hyperlink"/>
      <w:u w:val="single"/>
    </w:rPr>
  </w:style>
  <w:style w:type="paragraph" w:styleId="Sadraj4">
    <w:name w:val="toc 4"/>
    <w:basedOn w:val="Normal"/>
    <w:next w:val="Normal"/>
    <w:autoRedefine/>
    <w:uiPriority w:val="39"/>
    <w:unhideWhenUsed/>
    <w:rsid w:val="00ED2B32"/>
    <w:pPr>
      <w:spacing w:after="100"/>
      <w:ind w:left="660"/>
    </w:pPr>
  </w:style>
  <w:style w:type="paragraph" w:customStyle="1" w:styleId="t-9-8">
    <w:name w:val="t-9-8"/>
    <w:basedOn w:val="Normal"/>
    <w:rsid w:val="002422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andardWeb">
    <w:name w:val="Normal (Web)"/>
    <w:basedOn w:val="Normal"/>
    <w:uiPriority w:val="99"/>
    <w:rsid w:val="002422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1">
    <w:name w:val="Style 1"/>
    <w:uiPriority w:val="99"/>
    <w:rsid w:val="001626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  <w:lang w:val="en-US"/>
    </w:rPr>
  </w:style>
  <w:style w:type="paragraph" w:styleId="Opisslike">
    <w:name w:val="caption"/>
    <w:basedOn w:val="Normal"/>
    <w:next w:val="Normal"/>
    <w:uiPriority w:val="35"/>
    <w:unhideWhenUsed/>
    <w:qFormat/>
    <w:rsid w:val="00E32082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ablicaslika">
    <w:name w:val="table of figures"/>
    <w:basedOn w:val="Normal"/>
    <w:next w:val="Normal"/>
    <w:uiPriority w:val="99"/>
    <w:unhideWhenUsed/>
    <w:rsid w:val="00E00636"/>
    <w:pPr>
      <w:spacing w:after="0"/>
    </w:pPr>
  </w:style>
  <w:style w:type="character" w:customStyle="1" w:styleId="font361">
    <w:name w:val="font361"/>
    <w:basedOn w:val="Zadanifontodlomka"/>
    <w:rsid w:val="00B64E19"/>
    <w:rPr>
      <w:rFonts w:ascii="Arial" w:hAnsi="Arial" w:cs="Arial" w:hint="default"/>
      <w:b/>
      <w:bCs/>
      <w:i w:val="0"/>
      <w:iCs w:val="0"/>
      <w:strike w:val="0"/>
      <w:dstrike w:val="0"/>
      <w:color w:val="FFFFFF"/>
      <w:sz w:val="14"/>
      <w:szCs w:val="14"/>
      <w:u w:val="none"/>
      <w:effect w:val="none"/>
    </w:rPr>
  </w:style>
  <w:style w:type="character" w:customStyle="1" w:styleId="font491">
    <w:name w:val="font491"/>
    <w:basedOn w:val="Zadanifontodlomka"/>
    <w:rsid w:val="00B64E19"/>
    <w:rPr>
      <w:rFonts w:ascii="Arial" w:hAnsi="Arial" w:cs="Arial" w:hint="default"/>
      <w:b w:val="0"/>
      <w:bCs w:val="0"/>
      <w:i w:val="0"/>
      <w:iCs w:val="0"/>
      <w:strike w:val="0"/>
      <w:dstrike w:val="0"/>
      <w:color w:val="333399"/>
      <w:sz w:val="18"/>
      <w:szCs w:val="18"/>
      <w:u w:val="none"/>
      <w:effect w:val="none"/>
    </w:rPr>
  </w:style>
  <w:style w:type="character" w:customStyle="1" w:styleId="font481">
    <w:name w:val="font481"/>
    <w:basedOn w:val="Zadanifontodlomka"/>
    <w:rsid w:val="00B64E19"/>
    <w:rPr>
      <w:rFonts w:ascii="Arial" w:hAnsi="Arial" w:cs="Arial" w:hint="default"/>
      <w:b w:val="0"/>
      <w:bCs w:val="0"/>
      <w:i w:val="0"/>
      <w:iCs w:val="0"/>
      <w:strike w:val="0"/>
      <w:dstrike w:val="0"/>
      <w:color w:val="000080"/>
      <w:sz w:val="18"/>
      <w:szCs w:val="18"/>
      <w:u w:val="none"/>
      <w:effect w:val="none"/>
    </w:rPr>
  </w:style>
  <w:style w:type="character" w:customStyle="1" w:styleId="font81">
    <w:name w:val="font81"/>
    <w:basedOn w:val="Zadanifontodlomka"/>
    <w:rsid w:val="00B64E19"/>
    <w:rPr>
      <w:rFonts w:ascii="Arial" w:hAnsi="Arial" w:cs="Arial" w:hint="default"/>
      <w:b w:val="0"/>
      <w:bCs w:val="0"/>
      <w:i w:val="0"/>
      <w:iCs w:val="0"/>
      <w:strike w:val="0"/>
      <w:dstrike w:val="0"/>
      <w:color w:val="auto"/>
      <w:sz w:val="18"/>
      <w:szCs w:val="18"/>
      <w:u w:val="none"/>
      <w:effect w:val="none"/>
    </w:rPr>
  </w:style>
  <w:style w:type="character" w:styleId="SlijeenaHiperveza">
    <w:name w:val="FollowedHyperlink"/>
    <w:basedOn w:val="Zadanifontodlomka"/>
    <w:uiPriority w:val="99"/>
    <w:semiHidden/>
    <w:unhideWhenUsed/>
    <w:rsid w:val="000C308C"/>
    <w:rPr>
      <w:color w:val="954F72"/>
      <w:u w:val="single"/>
    </w:rPr>
  </w:style>
  <w:style w:type="paragraph" w:customStyle="1" w:styleId="msonormal0">
    <w:name w:val="msonormal"/>
    <w:basedOn w:val="Normal"/>
    <w:rsid w:val="000C30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Normal"/>
    <w:rsid w:val="000C3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</w:rPr>
  </w:style>
  <w:style w:type="paragraph" w:customStyle="1" w:styleId="xl137">
    <w:name w:val="xl137"/>
    <w:basedOn w:val="Normal"/>
    <w:rsid w:val="000C3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</w:rPr>
  </w:style>
  <w:style w:type="paragraph" w:customStyle="1" w:styleId="xl139">
    <w:name w:val="xl139"/>
    <w:basedOn w:val="Normal"/>
    <w:rsid w:val="000C3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</w:rPr>
  </w:style>
  <w:style w:type="paragraph" w:customStyle="1" w:styleId="xl143">
    <w:name w:val="xl143"/>
    <w:basedOn w:val="Normal"/>
    <w:rsid w:val="000C3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47">
    <w:name w:val="xl147"/>
    <w:basedOn w:val="Normal"/>
    <w:rsid w:val="000C30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49">
    <w:name w:val="xl149"/>
    <w:basedOn w:val="Normal"/>
    <w:rsid w:val="000C3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50">
    <w:name w:val="xl150"/>
    <w:basedOn w:val="Normal"/>
    <w:rsid w:val="000C3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55">
    <w:name w:val="xl155"/>
    <w:basedOn w:val="Normal"/>
    <w:rsid w:val="000C3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56">
    <w:name w:val="xl156"/>
    <w:basedOn w:val="Normal"/>
    <w:rsid w:val="000C3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62">
    <w:name w:val="xl162"/>
    <w:basedOn w:val="Normal"/>
    <w:rsid w:val="000C3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table" w:customStyle="1" w:styleId="PlainTable5">
    <w:name w:val="Plain Table 5"/>
    <w:basedOn w:val="Obinatablica"/>
    <w:uiPriority w:val="45"/>
    <w:rsid w:val="00154E4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GridTable2Accent6">
    <w:name w:val="Grid Table 2 Accent 6"/>
    <w:basedOn w:val="Obinatablica"/>
    <w:uiPriority w:val="47"/>
    <w:rsid w:val="00154E48"/>
    <w:pPr>
      <w:spacing w:after="0" w:line="240" w:lineRule="auto"/>
    </w:p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2Accent5">
    <w:name w:val="Grid Table 2 Accent 5"/>
    <w:basedOn w:val="Obinatablica"/>
    <w:uiPriority w:val="47"/>
    <w:rsid w:val="00154E48"/>
    <w:pPr>
      <w:spacing w:after="0" w:line="240" w:lineRule="auto"/>
    </w:p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Accent4">
    <w:name w:val="Grid Table 2 Accent 4"/>
    <w:basedOn w:val="Obinatablica"/>
    <w:uiPriority w:val="47"/>
    <w:rsid w:val="00154E48"/>
    <w:pPr>
      <w:spacing w:after="0" w:line="240" w:lineRule="auto"/>
    </w:p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GridTable1LightAccent2">
    <w:name w:val="Grid Table 1 Light Accent 2"/>
    <w:basedOn w:val="Obinatablica"/>
    <w:uiPriority w:val="46"/>
    <w:rsid w:val="00154E48"/>
    <w:pPr>
      <w:spacing w:after="0" w:line="240" w:lineRule="auto"/>
    </w:p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Accent6">
    <w:name w:val="Grid Table 5 Dark Accent 6"/>
    <w:basedOn w:val="Obinatablica"/>
    <w:uiPriority w:val="50"/>
    <w:rsid w:val="00154E4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GridTable7ColorfulAccent5">
    <w:name w:val="Grid Table 7 Colorful Accent 5"/>
    <w:basedOn w:val="Obinatablica"/>
    <w:uiPriority w:val="52"/>
    <w:rsid w:val="00154E48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customStyle="1" w:styleId="ListTable1LightAccent6">
    <w:name w:val="List Table 1 Light Accent 6"/>
    <w:basedOn w:val="Obinatablica"/>
    <w:uiPriority w:val="46"/>
    <w:rsid w:val="00154E4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3Accent1">
    <w:name w:val="List Table 3 Accent 1"/>
    <w:basedOn w:val="Obinatablica"/>
    <w:uiPriority w:val="48"/>
    <w:rsid w:val="00154E48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ListTable4Accent6">
    <w:name w:val="List Table 4 Accent 6"/>
    <w:basedOn w:val="Obinatablica"/>
    <w:uiPriority w:val="49"/>
    <w:rsid w:val="00154E48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5DarkAccent6">
    <w:name w:val="List Table 5 Dark Accent 6"/>
    <w:basedOn w:val="Obinatablica"/>
    <w:uiPriority w:val="50"/>
    <w:rsid w:val="00154E4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Accent6">
    <w:name w:val="List Table 6 Colorful Accent 6"/>
    <w:basedOn w:val="Obinatablica"/>
    <w:uiPriority w:val="51"/>
    <w:rsid w:val="00154E48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7ColorfulAccent5">
    <w:name w:val="List Table 7 Colorful Accent 5"/>
    <w:basedOn w:val="Obinatablica"/>
    <w:uiPriority w:val="52"/>
    <w:rsid w:val="00154E48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Obinatablica"/>
    <w:uiPriority w:val="52"/>
    <w:rsid w:val="00154E48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GridTable6ColorfulAccent6">
    <w:name w:val="Grid Table 6 Colorful Accent 6"/>
    <w:basedOn w:val="Obinatablica"/>
    <w:uiPriority w:val="51"/>
    <w:rsid w:val="00154E48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3Accent6">
    <w:name w:val="List Table 3 Accent 6"/>
    <w:basedOn w:val="Obinatablica"/>
    <w:uiPriority w:val="48"/>
    <w:rsid w:val="00154E48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99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2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0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27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5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3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4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6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3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7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1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2.xml"/><Relationship Id="rId5" Type="http://schemas.openxmlformats.org/officeDocument/2006/relationships/settings" Target="settings.xml"/><Relationship Id="rId15" Type="http://schemas.openxmlformats.org/officeDocument/2006/relationships/chart" Target="charts/chart4.xml"/><Relationship Id="rId10" Type="http://schemas.openxmlformats.org/officeDocument/2006/relationships/chart" Target="charts/chart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hart" Target="charts/chart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charts/_rels/chart1.xml.rels><?xml version="1.0" encoding="UTF-8" standalone="yes"?>
<Relationships xmlns="http://schemas.openxmlformats.org/package/2006/relationships"><Relationship Id="rId3" Type="http://schemas.microsoft.com/office/2011/relationships/chartStyle" Target="style1.xml"/><Relationship Id="rId2" Type="http://schemas.microsoft.com/office/2011/relationships/chartColorStyle" Target="colors1.xml"/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3" Type="http://schemas.microsoft.com/office/2011/relationships/chartStyle" Target="style2.xml"/><Relationship Id="rId2" Type="http://schemas.microsoft.com/office/2011/relationships/chartColorStyle" Target="colors2.xml"/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3" Type="http://schemas.microsoft.com/office/2011/relationships/chartStyle" Target="style3.xml"/><Relationship Id="rId2" Type="http://schemas.microsoft.com/office/2011/relationships/chartColorStyle" Target="colors3.xml"/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3" Type="http://schemas.microsoft.com/office/2011/relationships/chartStyle" Target="style4.xml"/><Relationship Id="rId2" Type="http://schemas.microsoft.com/office/2011/relationships/chartColorStyle" Target="colors4.xml"/><Relationship Id="rId1" Type="http://schemas.openxmlformats.org/officeDocument/2006/relationships/package" Target="../embeddings/Microsoft_Excel_Worksheet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hr-H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en-US"/>
              <a:t>Vlasnička struktura prije</a:t>
            </a:r>
            <a:r>
              <a:rPr lang="hr-HR"/>
              <a:t> i nakon</a:t>
            </a:r>
            <a:r>
              <a:rPr lang="en-US"/>
              <a:t> restrukturiranja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view3D>
      <c:rotX val="30"/>
      <c:rotY val="0"/>
      <c:rAngAx val="0"/>
      <c:perspective val="30"/>
    </c:view3D>
    <c:floor>
      <c:thickness val="0"/>
      <c:spPr>
        <a:noFill/>
        <a:ln w="9525" cap="flat" cmpd="sng" algn="ctr">
          <a:solidFill>
            <a:schemeClr val="tx1">
              <a:tint val="75000"/>
              <a:shade val="95000"/>
              <a:satMod val="105000"/>
            </a:schemeClr>
          </a:solidFill>
          <a:prstDash val="solid"/>
          <a:round/>
        </a:ln>
        <a:effectLst/>
        <a:sp3d contourW="9525">
          <a:contourClr>
            <a:schemeClr val="tx1">
              <a:tint val="75000"/>
              <a:shade val="95000"/>
              <a:satMod val="105000"/>
            </a:schemeClr>
          </a:contourClr>
        </a:sp3d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Vlasnička struktura prije restrukturiranja</c:v>
                </c:pt>
              </c:strCache>
            </c:strRef>
          </c:tx>
          <c:dPt>
            <c:idx val="0"/>
            <c:bubble3D val="0"/>
            <c:spPr>
              <a:solidFill>
                <a:schemeClr val="accent6"/>
              </a:solidFill>
              <a:ln>
                <a:noFill/>
              </a:ln>
              <a:effectLst/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9F92-49B3-A815-5F7D42A62F70}"/>
              </c:ext>
            </c:extLst>
          </c:dPt>
          <c:dPt>
            <c:idx val="1"/>
            <c:bubble3D val="0"/>
            <c:spPr>
              <a:solidFill>
                <a:schemeClr val="accent5"/>
              </a:solidFill>
              <a:ln>
                <a:noFill/>
              </a:ln>
              <a:effectLst/>
              <a:sp3d/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4197-4166-9C79-45CC4BAE0EBC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sr-Latn-RS"/>
              </a:p>
            </c:txPr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shade val="95000"/>
                      <a:satMod val="105000"/>
                    </a:schemeClr>
                  </a:solidFill>
                  <a:prstDash val="solid"/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Andrej Šantić</c:v>
                </c:pt>
                <c:pt idx="1">
                  <c:v>Martin Arpad Kegli</c:v>
                </c:pt>
              </c:strCache>
            </c:strRef>
          </c:cat>
          <c:val>
            <c:numRef>
              <c:f>Sheet1!$B$2:$B$3</c:f>
              <c:numCache>
                <c:formatCode>0.00%</c:formatCode>
                <c:ptCount val="2"/>
                <c:pt idx="0">
                  <c:v>0.5</c:v>
                </c:pt>
                <c:pt idx="1">
                  <c:v>0.5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755C-4E83-A245-A80ADBDDFD27}"/>
            </c:ext>
          </c:extLst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plotVisOnly val="1"/>
    <c:dispBlanksAs val="zero"/>
    <c:showDLblsOverMax val="0"/>
  </c:chart>
  <c:spPr>
    <a:solidFill>
      <a:schemeClr val="bg1"/>
    </a:solidFill>
    <a:ln w="9525" cap="flat" cmpd="sng" algn="ctr">
      <a:solidFill>
        <a:schemeClr val="tx1">
          <a:tint val="75000"/>
          <a:shade val="95000"/>
          <a:satMod val="105000"/>
        </a:schemeClr>
      </a:solidFill>
      <a:prstDash val="solid"/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sr-Latn-RS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hr-H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sr-Latn-R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Broj zaposlenih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trendline>
            <c:name>Linear </c:name>
            <c:spPr>
              <a:ln w="9525" cap="rnd" cmpd="sng" algn="ctr">
                <a:solidFill>
                  <a:schemeClr val="tx1">
                    <a:shade val="95000"/>
                    <a:satMod val="105000"/>
                  </a:schemeClr>
                </a:solidFill>
                <a:prstDash val="solid"/>
                <a:round/>
              </a:ln>
              <a:effectLst/>
            </c:spPr>
            <c:trendlineType val="linear"/>
            <c:dispRSqr val="0"/>
            <c:dispEq val="0"/>
          </c:trendline>
          <c:trendline>
            <c:name>Linear (Broj zaposlenih - prosječan broj na temelju sati rada) </c:name>
            <c:spPr>
              <a:ln w="9525" cap="rnd" cmpd="sng" algn="ctr">
                <a:solidFill>
                  <a:schemeClr val="tx1">
                    <a:shade val="95000"/>
                    <a:satMod val="105000"/>
                  </a:schemeClr>
                </a:solidFill>
                <a:prstDash val="solid"/>
                <a:round/>
              </a:ln>
              <a:effectLst/>
            </c:spPr>
            <c:trendlineType val="linear"/>
            <c:dispRSqr val="0"/>
            <c:dispEq val="0"/>
          </c:trendline>
          <c:cat>
            <c:strRef>
              <c:f>Sheet1!$A$2:$A$6</c:f>
              <c:strCache>
                <c:ptCount val="5"/>
                <c:pt idx="0">
                  <c:v>2013.</c:v>
                </c:pt>
                <c:pt idx="1">
                  <c:v>2014.</c:v>
                </c:pt>
                <c:pt idx="2">
                  <c:v>2015.</c:v>
                </c:pt>
                <c:pt idx="3">
                  <c:v>2016.</c:v>
                </c:pt>
                <c:pt idx="4">
                  <c:v>30.06.2017.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0.5</c:v>
                </c:pt>
                <c:pt idx="1">
                  <c:v>1</c:v>
                </c:pt>
                <c:pt idx="2">
                  <c:v>1.5</c:v>
                </c:pt>
                <c:pt idx="3">
                  <c:v>1.5</c:v>
                </c:pt>
                <c:pt idx="4">
                  <c:v>0.5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1B7F-470D-A6A9-5137C62179D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3203712"/>
        <c:axId val="33205248"/>
      </c:barChart>
      <c:catAx>
        <c:axId val="3320371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tint val="75000"/>
                <a:shade val="95000"/>
                <a:satMod val="10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sr-Latn-RS"/>
          </a:p>
        </c:txPr>
        <c:crossAx val="33205248"/>
        <c:crosses val="autoZero"/>
        <c:auto val="1"/>
        <c:lblAlgn val="ctr"/>
        <c:lblOffset val="100"/>
        <c:noMultiLvlLbl val="0"/>
      </c:catAx>
      <c:valAx>
        <c:axId val="332052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tint val="75000"/>
                  <a:shade val="95000"/>
                  <a:satMod val="105000"/>
                </a:schemeClr>
              </a:solidFill>
              <a:prstDash val="solid"/>
              <a:round/>
            </a:ln>
            <a:effectLst/>
          </c:spPr>
        </c:majorGridlines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tint val="75000"/>
                <a:shade val="95000"/>
                <a:satMod val="10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sr-Latn-RS"/>
          </a:p>
        </c:txPr>
        <c:crossAx val="33203712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legend>
      <c:legendPos val="r"/>
      <c:legendEntry>
        <c:idx val="1"/>
        <c:delete val="1"/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sr-Latn-R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tint val="75000"/>
          <a:shade val="95000"/>
          <a:satMod val="105000"/>
        </a:schemeClr>
      </a:solidFill>
      <a:prstDash val="solid"/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sr-Latn-RS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hr-H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  <c:spPr>
        <a:noFill/>
        <a:ln w="9525" cap="flat" cmpd="sng" algn="ctr">
          <a:solidFill>
            <a:schemeClr val="tx1">
              <a:tint val="75000"/>
              <a:shade val="95000"/>
              <a:satMod val="105000"/>
            </a:schemeClr>
          </a:solidFill>
          <a:prstDash val="solid"/>
          <a:round/>
        </a:ln>
        <a:effectLst/>
        <a:sp3d contourW="9525">
          <a:contourClr>
            <a:schemeClr val="tx1">
              <a:tint val="75000"/>
              <a:shade val="95000"/>
              <a:satMod val="105000"/>
            </a:schemeClr>
          </a:contourClr>
        </a:sp3d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Ukupni prihodi (u Kn)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  <a:sp3d/>
          </c:spPr>
          <c:invertIfNegative val="0"/>
          <c:cat>
            <c:strRef>
              <c:f>Sheet1!$A$2:$A$6</c:f>
              <c:strCache>
                <c:ptCount val="5"/>
                <c:pt idx="0">
                  <c:v>2013.</c:v>
                </c:pt>
                <c:pt idx="1">
                  <c:v>2014.</c:v>
                </c:pt>
                <c:pt idx="2">
                  <c:v>2015.</c:v>
                </c:pt>
                <c:pt idx="3">
                  <c:v>2016.</c:v>
                </c:pt>
                <c:pt idx="4">
                  <c:v>30.6.2017</c:v>
                </c:pt>
              </c:strCache>
            </c:strRef>
          </c:cat>
          <c:val>
            <c:numRef>
              <c:f>Sheet1!$B$2:$B$6</c:f>
              <c:numCache>
                <c:formatCode>#,##0</c:formatCode>
                <c:ptCount val="5"/>
                <c:pt idx="0">
                  <c:v>90400</c:v>
                </c:pt>
                <c:pt idx="1">
                  <c:v>168300</c:v>
                </c:pt>
                <c:pt idx="2">
                  <c:v>272300</c:v>
                </c:pt>
                <c:pt idx="3">
                  <c:v>189600</c:v>
                </c:pt>
                <c:pt idx="4">
                  <c:v>132278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2CD1-4527-B41A-66C0F9FAFC58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Ukupni rashodi (u Kn)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  <a:sp3d/>
          </c:spPr>
          <c:invertIfNegative val="0"/>
          <c:cat>
            <c:strRef>
              <c:f>Sheet1!$A$2:$A$6</c:f>
              <c:strCache>
                <c:ptCount val="5"/>
                <c:pt idx="0">
                  <c:v>2013.</c:v>
                </c:pt>
                <c:pt idx="1">
                  <c:v>2014.</c:v>
                </c:pt>
                <c:pt idx="2">
                  <c:v>2015.</c:v>
                </c:pt>
                <c:pt idx="3">
                  <c:v>2016.</c:v>
                </c:pt>
                <c:pt idx="4">
                  <c:v>30.6.2017</c:v>
                </c:pt>
              </c:strCache>
            </c:strRef>
          </c:cat>
          <c:val>
            <c:numRef>
              <c:f>Sheet1!$C$2:$C$6</c:f>
              <c:numCache>
                <c:formatCode>#,##0</c:formatCode>
                <c:ptCount val="5"/>
                <c:pt idx="0">
                  <c:v>86700</c:v>
                </c:pt>
                <c:pt idx="1">
                  <c:v>139700</c:v>
                </c:pt>
                <c:pt idx="2">
                  <c:v>217500</c:v>
                </c:pt>
                <c:pt idx="3">
                  <c:v>174500</c:v>
                </c:pt>
                <c:pt idx="4">
                  <c:v>215366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2CD1-4527-B41A-66C0F9FAFC58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EBIT (U Kn)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  <a:sp3d/>
          </c:spPr>
          <c:invertIfNegative val="0"/>
          <c:cat>
            <c:strRef>
              <c:f>Sheet1!$A$2:$A$6</c:f>
              <c:strCache>
                <c:ptCount val="5"/>
                <c:pt idx="0">
                  <c:v>2013.</c:v>
                </c:pt>
                <c:pt idx="1">
                  <c:v>2014.</c:v>
                </c:pt>
                <c:pt idx="2">
                  <c:v>2015.</c:v>
                </c:pt>
                <c:pt idx="3">
                  <c:v>2016.</c:v>
                </c:pt>
                <c:pt idx="4">
                  <c:v>30.6.2017</c:v>
                </c:pt>
              </c:strCache>
            </c:strRef>
          </c:cat>
          <c:val>
            <c:numRef>
              <c:f>Sheet1!$D$2:$D$6</c:f>
              <c:numCache>
                <c:formatCode>#,##0</c:formatCode>
                <c:ptCount val="5"/>
                <c:pt idx="0">
                  <c:v>3600</c:v>
                </c:pt>
                <c:pt idx="1">
                  <c:v>26900</c:v>
                </c:pt>
                <c:pt idx="2">
                  <c:v>52600</c:v>
                </c:pt>
                <c:pt idx="3">
                  <c:v>15400</c:v>
                </c:pt>
                <c:pt idx="4">
                  <c:v>-82545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2CD1-4527-B41A-66C0F9FAFC58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EBT (Bruto dobit) (U Kn)</c:v>
                </c:pt>
              </c:strCache>
            </c:strRef>
          </c:tx>
          <c:spPr>
            <a:solidFill>
              <a:schemeClr val="accent6">
                <a:lumMod val="60000"/>
              </a:schemeClr>
            </a:solidFill>
            <a:ln>
              <a:noFill/>
            </a:ln>
            <a:effectLst/>
            <a:sp3d/>
          </c:spPr>
          <c:invertIfNegative val="0"/>
          <c:cat>
            <c:strRef>
              <c:f>Sheet1!$A$2:$A$6</c:f>
              <c:strCache>
                <c:ptCount val="5"/>
                <c:pt idx="0">
                  <c:v>2013.</c:v>
                </c:pt>
                <c:pt idx="1">
                  <c:v>2014.</c:v>
                </c:pt>
                <c:pt idx="2">
                  <c:v>2015.</c:v>
                </c:pt>
                <c:pt idx="3">
                  <c:v>2016.</c:v>
                </c:pt>
                <c:pt idx="4">
                  <c:v>30.6.2017</c:v>
                </c:pt>
              </c:strCache>
            </c:strRef>
          </c:cat>
          <c:val>
            <c:numRef>
              <c:f>Sheet1!$E$2:$E$6</c:f>
              <c:numCache>
                <c:formatCode>#,##0</c:formatCode>
                <c:ptCount val="5"/>
                <c:pt idx="0">
                  <c:v>3700</c:v>
                </c:pt>
                <c:pt idx="1">
                  <c:v>28500</c:v>
                </c:pt>
                <c:pt idx="2">
                  <c:v>54800</c:v>
                </c:pt>
                <c:pt idx="3">
                  <c:v>15200</c:v>
                </c:pt>
                <c:pt idx="4">
                  <c:v>-83088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2CD1-4527-B41A-66C0F9FAFC58}"/>
            </c:ext>
          </c:extLst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Dobit nakon oporezivanja (Neto dobit)(u Kn)</c:v>
                </c:pt>
              </c:strCache>
            </c:strRef>
          </c:tx>
          <c:spPr>
            <a:solidFill>
              <a:schemeClr val="accent5">
                <a:lumMod val="60000"/>
              </a:schemeClr>
            </a:solidFill>
            <a:ln>
              <a:noFill/>
            </a:ln>
            <a:effectLst/>
            <a:sp3d/>
          </c:spPr>
          <c:invertIfNegative val="0"/>
          <c:cat>
            <c:strRef>
              <c:f>Sheet1!$A$2:$A$6</c:f>
              <c:strCache>
                <c:ptCount val="5"/>
                <c:pt idx="0">
                  <c:v>2013.</c:v>
                </c:pt>
                <c:pt idx="1">
                  <c:v>2014.</c:v>
                </c:pt>
                <c:pt idx="2">
                  <c:v>2015.</c:v>
                </c:pt>
                <c:pt idx="3">
                  <c:v>2016.</c:v>
                </c:pt>
                <c:pt idx="4">
                  <c:v>30.6.2017</c:v>
                </c:pt>
              </c:strCache>
            </c:strRef>
          </c:cat>
          <c:val>
            <c:numRef>
              <c:f>Sheet1!$F$2:$F$6</c:f>
              <c:numCache>
                <c:formatCode>#,##0</c:formatCode>
                <c:ptCount val="5"/>
                <c:pt idx="0">
                  <c:v>3700</c:v>
                </c:pt>
                <c:pt idx="1">
                  <c:v>24700</c:v>
                </c:pt>
                <c:pt idx="2">
                  <c:v>43300</c:v>
                </c:pt>
                <c:pt idx="3">
                  <c:v>11800</c:v>
                </c:pt>
                <c:pt idx="4">
                  <c:v>-83088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2CD1-4527-B41A-66C0F9FAFC5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73660288"/>
        <c:axId val="73661824"/>
        <c:axId val="0"/>
      </c:bar3DChart>
      <c:catAx>
        <c:axId val="7366028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tint val="75000"/>
                <a:shade val="95000"/>
                <a:satMod val="10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sr-Latn-RS"/>
          </a:p>
        </c:txPr>
        <c:crossAx val="73661824"/>
        <c:crosses val="autoZero"/>
        <c:auto val="1"/>
        <c:lblAlgn val="ctr"/>
        <c:lblOffset val="100"/>
        <c:noMultiLvlLbl val="0"/>
      </c:catAx>
      <c:valAx>
        <c:axId val="7366182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tint val="75000"/>
                  <a:shade val="95000"/>
                  <a:satMod val="105000"/>
                </a:schemeClr>
              </a:solidFill>
              <a:prstDash val="solid"/>
              <a:round/>
            </a:ln>
            <a:effectLst/>
          </c:spPr>
        </c:majorGridlines>
        <c:numFmt formatCode="#,##0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tint val="75000"/>
                <a:shade val="95000"/>
                <a:satMod val="10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sr-Latn-RS"/>
          </a:p>
        </c:txPr>
        <c:crossAx val="7366028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sr-Latn-R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tint val="75000"/>
          <a:shade val="95000"/>
          <a:satMod val="105000"/>
        </a:schemeClr>
      </a:solidFill>
      <a:prstDash val="solid"/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sr-Latn-RS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hr-H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Potraživanja od kupaca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cat>
            <c:strRef>
              <c:f>Sheet1!$A$2:$A$6</c:f>
              <c:strCache>
                <c:ptCount val="5"/>
                <c:pt idx="0">
                  <c:v>2013.</c:v>
                </c:pt>
                <c:pt idx="1">
                  <c:v>2014.</c:v>
                </c:pt>
                <c:pt idx="2">
                  <c:v>2015.</c:v>
                </c:pt>
                <c:pt idx="3">
                  <c:v>2016.</c:v>
                </c:pt>
                <c:pt idx="4">
                  <c:v>30.06.2017.</c:v>
                </c:pt>
              </c:strCache>
            </c:strRef>
          </c:cat>
          <c:val>
            <c:numRef>
              <c:f>Sheet1!$B$2:$B$6</c:f>
              <c:numCache>
                <c:formatCode>#,##0</c:formatCode>
                <c:ptCount val="5"/>
                <c:pt idx="0">
                  <c:v>3681</c:v>
                </c:pt>
                <c:pt idx="1">
                  <c:v>17560</c:v>
                </c:pt>
                <c:pt idx="2">
                  <c:v>33251</c:v>
                </c:pt>
                <c:pt idx="3">
                  <c:v>4387</c:v>
                </c:pt>
                <c:pt idx="4">
                  <c:v>118487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86F0-49D1-A82A-4411FE8FE986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Obveze prema dobavljačima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cat>
            <c:strRef>
              <c:f>Sheet1!$A$2:$A$6</c:f>
              <c:strCache>
                <c:ptCount val="5"/>
                <c:pt idx="0">
                  <c:v>2013.</c:v>
                </c:pt>
                <c:pt idx="1">
                  <c:v>2014.</c:v>
                </c:pt>
                <c:pt idx="2">
                  <c:v>2015.</c:v>
                </c:pt>
                <c:pt idx="3">
                  <c:v>2016.</c:v>
                </c:pt>
                <c:pt idx="4">
                  <c:v>30.06.2017.</c:v>
                </c:pt>
              </c:strCache>
            </c:strRef>
          </c:cat>
          <c:val>
            <c:numRef>
              <c:f>Sheet1!$C$2:$C$6</c:f>
              <c:numCache>
                <c:formatCode>#,##0</c:formatCode>
                <c:ptCount val="5"/>
                <c:pt idx="0">
                  <c:v>23029</c:v>
                </c:pt>
                <c:pt idx="1">
                  <c:v>34043</c:v>
                </c:pt>
                <c:pt idx="2">
                  <c:v>40168</c:v>
                </c:pt>
                <c:pt idx="3">
                  <c:v>71327</c:v>
                </c:pt>
                <c:pt idx="4">
                  <c:v>272159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86F0-49D1-A82A-4411FE8FE98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78296192"/>
        <c:axId val="78297728"/>
      </c:barChart>
      <c:catAx>
        <c:axId val="7829619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tint val="75000"/>
                <a:shade val="95000"/>
                <a:satMod val="10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sr-Latn-RS"/>
          </a:p>
        </c:txPr>
        <c:crossAx val="78297728"/>
        <c:crosses val="autoZero"/>
        <c:auto val="1"/>
        <c:lblAlgn val="ctr"/>
        <c:lblOffset val="100"/>
        <c:noMultiLvlLbl val="0"/>
      </c:catAx>
      <c:valAx>
        <c:axId val="782977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tint val="75000"/>
                  <a:shade val="95000"/>
                  <a:satMod val="105000"/>
                </a:schemeClr>
              </a:solidFill>
              <a:prstDash val="solid"/>
              <a:round/>
            </a:ln>
            <a:effectLst/>
          </c:spPr>
        </c:majorGridlines>
        <c:numFmt formatCode="#,##0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tint val="75000"/>
                <a:shade val="95000"/>
                <a:satMod val="10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sr-Latn-RS"/>
          </a:p>
        </c:txPr>
        <c:crossAx val="78296192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chemeClr val="tx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sr-Latn-R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tint val="75000"/>
          <a:shade val="95000"/>
          <a:satMod val="105000"/>
        </a:schemeClr>
      </a:solidFill>
      <a:prstDash val="solid"/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sr-Latn-RS"/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105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 mods="ignoreCSTransforms">
      <cs:styleClr val="0">
        <a:shade val="25000"/>
      </cs:styl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 mods="ignoreCSTransforms">
      <cs:styleClr val="0">
        <a:tint val="25000"/>
      </cs:styl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105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 mods="ignoreCSTransforms">
      <cs:styleClr val="0">
        <a:shade val="25000"/>
      </cs:styl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 mods="ignoreCSTransforms">
      <cs:styleClr val="0">
        <a:tint val="25000"/>
      </cs:styl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102">
  <cs:axisTitle>
    <cs:lnRef idx="0"/>
    <cs:fillRef idx="0"/>
    <cs:effectRef idx="0"/>
    <cs:fontRef idx="minor">
      <a:schemeClr val="tx1"/>
    </cs:fontRef>
    <cs:defRPr sz="1000" b="1" kern="1200"/>
  </cs:axisTitle>
  <cs:category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categoryAxis>
  <cs:chartArea mods="allowNoFillOverride allowNoLineOverride">
    <cs:lnRef idx="1">
      <a:schemeClr val="tx1">
        <a:tint val="75000"/>
      </a:schemeClr>
    </cs:lnRef>
    <cs:fillRef idx="1">
      <a:schemeClr val="bg1"/>
    </cs:fillRef>
    <cs:effectRef idx="0"/>
    <cs:fontRef idx="minor">
      <a:schemeClr val="tx1"/>
    </cs:fontRef>
    <cs:spPr>
      <a:ln>
        <a:round/>
      </a:ln>
    </cs:spPr>
    <cs:defRPr sz="1000" kern="1200"/>
  </cs:chartArea>
  <cs:dataLabel>
    <cs:lnRef idx="0"/>
    <cs:fillRef idx="0"/>
    <cs:effectRef idx="0"/>
    <cs:fontRef idx="minor">
      <a:schemeClr val="tx1"/>
    </cs:fontRef>
    <cs:defRPr sz="1000" kern="1200"/>
  </cs:dataLabel>
  <cs:dataLabelCallout>
    <cs:lnRef idx="0"/>
    <cs:fillRef idx="0"/>
    <cs:effectRef idx="0"/>
    <cs:fontRef idx="minor">
      <a:schemeClr val="dk1"/>
    </cs:fontRef>
    <cs:spPr>
      <a:solidFill>
        <a:schemeClr val="lt1"/>
      </a:solidFill>
      <a:ln>
        <a:solidFill>
          <a:schemeClr val="dk1">
            <a:lumMod val="65000"/>
            <a:lumOff val="35000"/>
          </a:schemeClr>
        </a:solidFill>
      </a:ln>
    </cs:spPr>
    <cs:defRPr sz="1000" kern="1200"/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1">
      <cs:styleClr val="auto"/>
    </cs:lnRef>
    <cs:lineWidthScale>3</cs:lineWidthScale>
    <cs:fillRef idx="0"/>
    <cs:effectRef idx="0"/>
    <cs:fontRef idx="minor">
      <a:schemeClr val="tx1"/>
    </cs:fontRef>
    <cs:spPr>
      <a:ln cap="rnd">
        <a:round/>
      </a:ln>
    </cs:spPr>
  </cs:dataPointLine>
  <cs:dataPointMarker>
    <cs:lnRef idx="1">
      <cs:styleClr val="auto"/>
    </cs:lnRef>
    <cs:fillRef idx="1">
      <cs:styleClr val="auto"/>
    </cs:fillRef>
    <cs:effectRef idx="0"/>
    <cs:fontRef idx="minor">
      <a:schemeClr val="tx1"/>
    </cs:fontRef>
    <cs:spPr>
      <a:ln>
        <a:round/>
      </a:ln>
    </cs:spPr>
  </cs:dataPointMarker>
  <cs:dataPointMarkerLayout/>
  <cs:dataPointWireframe>
    <cs:lnRef idx="1">
      <cs:styleClr val="auto"/>
    </cs:lnRef>
    <cs:fillRef idx="0"/>
    <cs:effectRef idx="0"/>
    <cs:fontRef idx="minor">
      <a:schemeClr val="tx1"/>
    </cs:fontRef>
    <cs:spPr>
      <a:ln>
        <a:round/>
      </a:ln>
    </cs:spPr>
  </cs:dataPointWireframe>
  <cs:dataTable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dataTable>
  <cs:downBar>
    <cs:lnRef idx="1">
      <a:schemeClr val="tx1"/>
    </cs:lnRef>
    <cs:fillRef idx="1">
      <a:schemeClr val="dk1">
        <a:tint val="95000"/>
      </a:schemeClr>
    </cs:fillRef>
    <cs:effectRef idx="0"/>
    <cs:fontRef idx="minor">
      <a:schemeClr val="tx1"/>
    </cs:fontRef>
    <cs:spPr>
      <a:ln>
        <a:round/>
      </a:ln>
    </cs:spPr>
  </cs:downBar>
  <cs:drop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dropLine>
  <cs:errorBar>
    <cs:lnRef idx="1">
      <a:schemeClr val="tx1"/>
    </cs:lnRef>
    <cs:fillRef idx="1">
      <a:schemeClr val="tx1"/>
    </cs:fillRef>
    <cs:effectRef idx="0"/>
    <cs:fontRef idx="minor">
      <a:schemeClr val="tx1"/>
    </cs:fontRef>
    <cs:spPr>
      <a:ln>
        <a:round/>
      </a:ln>
    </cs:spPr>
  </cs:errorBar>
  <cs:flo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floor>
  <cs:gridlineMajor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</cs:gridlineMajor>
  <cs:gridlineMinor>
    <cs:lnRef idx="1">
      <a:schemeClr val="tx1">
        <a:tint val="50000"/>
      </a:schemeClr>
    </cs:lnRef>
    <cs:fillRef idx="0"/>
    <cs:effectRef idx="0"/>
    <cs:fontRef idx="minor">
      <a:schemeClr val="tx1"/>
    </cs:fontRef>
    <cs:spPr>
      <a:ln>
        <a:round/>
      </a:ln>
    </cs:spPr>
  </cs:gridlineMinor>
  <cs:hiLo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hiLoLine>
  <cs:leader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leaderLine>
  <cs:legend>
    <cs:lnRef idx="0"/>
    <cs:fillRef idx="0"/>
    <cs:effectRef idx="0"/>
    <cs:fontRef idx="minor">
      <a:schemeClr val="tx1"/>
    </cs:fontRef>
    <cs:defRPr sz="1000" kern="1200"/>
  </cs:legend>
  <cs:plotArea mods="allowNoFillOverride allowNoLineOverride">
    <cs:lnRef idx="0"/>
    <cs:fillRef idx="1">
      <a:schemeClr val="bg1"/>
    </cs:fillRef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seriesAxis>
  <cs:seriesLine>
    <cs:lnRef idx="1">
      <a:schemeClr val="tx1"/>
    </cs:lnRef>
    <cs:fillRef idx="0"/>
    <cs:effectRef idx="0"/>
    <cs:fontRef idx="minor">
      <a:schemeClr val="tx1"/>
    </cs:fontRef>
    <cs:spPr>
      <a:ln>
        <a:round/>
      </a:ln>
    </cs:spPr>
  </cs:seriesLine>
  <cs:title>
    <cs:lnRef idx="0"/>
    <cs:fillRef idx="0"/>
    <cs:effectRef idx="0"/>
    <cs:fontRef idx="minor">
      <a:schemeClr val="tx1"/>
    </cs:fontRef>
    <cs:defRPr sz="1800" b="1" kern="1200"/>
  </cs:title>
  <cs:trendline>
    <cs:lnRef idx="1">
      <a:schemeClr val="tx1"/>
    </cs:lnRef>
    <cs:fillRef idx="0"/>
    <cs:effectRef idx="0"/>
    <cs:fontRef idx="minor">
      <a:schemeClr val="tx1"/>
    </cs:fontRef>
    <cs:spPr>
      <a:ln cap="rnd">
        <a:round/>
      </a:ln>
    </cs:spPr>
  </cs:trendline>
  <cs:trendlineLabel>
    <cs:lnRef idx="0"/>
    <cs:fillRef idx="0"/>
    <cs:effectRef idx="0"/>
    <cs:fontRef idx="minor">
      <a:schemeClr val="tx1"/>
    </cs:fontRef>
    <cs:defRPr sz="1000" kern="1200"/>
  </cs:trendlineLabel>
  <cs:upBar>
    <cs:lnRef idx="1">
      <a:schemeClr val="tx1"/>
    </cs:lnRef>
    <cs:fillRef idx="1">
      <a:schemeClr val="dk1">
        <a:tint val="5000"/>
      </a:schemeClr>
    </cs:fillRef>
    <cs:effectRef idx="0"/>
    <cs:fontRef idx="minor">
      <a:schemeClr val="tx1"/>
    </cs:fontRef>
    <cs:spPr>
      <a:ln>
        <a:round/>
      </a:ln>
    </cs:spPr>
  </cs:upBar>
  <cs:valueAxis>
    <cs:lnRef idx="1">
      <a:schemeClr val="tx1">
        <a:tint val="75000"/>
      </a:schemeClr>
    </cs:lnRef>
    <cs:fillRef idx="0"/>
    <cs:effectRef idx="0"/>
    <cs:fontRef idx="minor">
      <a:schemeClr val="tx1"/>
    </cs:fontRef>
    <cs:spPr>
      <a:ln>
        <a:round/>
      </a:ln>
    </cs:spPr>
    <cs:defRPr sz="1000" kern="1200"/>
  </cs:valueAxis>
  <cs:wall>
    <cs:lnRef idx="0"/>
    <cs:fillRef idx="0"/>
    <cs:effectRef idx="0"/>
    <cs:fontRef idx="minor">
      <a:schemeClr val="tx1"/>
    </cs:fontRef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92FE91-B6CD-468A-ACA4-654DB17D6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39</Pages>
  <Words>8551</Words>
  <Characters>48743</Characters>
  <Application>Microsoft Office Word</Application>
  <DocSecurity>0</DocSecurity>
  <Lines>406</Lines>
  <Paragraphs>114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Plan financijskog i operativnog restrukturiranja za 2017.-2019.</Company>
  <LinksUpToDate>false</LinksUpToDate>
  <CharactersWithSpaces>57180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</dc:creator>
  <cp:lastModifiedBy>Sonja Pilić</cp:lastModifiedBy>
  <cp:revision>2</cp:revision>
  <cp:lastPrinted>2018-02-23T11:53:00Z</cp:lastPrinted>
  <dcterms:created xsi:type="dcterms:W3CDTF">2018-09-17T06:58:00Z</dcterms:created>
  <dcterms:modified xsi:type="dcterms:W3CDTF">2018-09-17T06:58:00Z</dcterms:modified>
</cp:coreProperties>
</file>